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9B5E" w14:textId="227B2E6B" w:rsidR="00CC2CB7" w:rsidRPr="00CF41B7" w:rsidRDefault="00FF07E4" w:rsidP="00CC2CB7">
      <w:pPr>
        <w:jc w:val="center"/>
        <w:rPr>
          <w:rFonts w:eastAsia="Times New Roman"/>
          <w:b/>
          <w:szCs w:val="24"/>
        </w:rPr>
      </w:pPr>
      <w:r w:rsidRPr="00CF41B7">
        <w:rPr>
          <w:b/>
          <w:szCs w:val="24"/>
          <w:lang w:eastAsia="lt-LT"/>
        </w:rPr>
        <w:t xml:space="preserve"> </w:t>
      </w:r>
      <w:r w:rsidR="00CC2CB7" w:rsidRPr="00CF41B7">
        <w:rPr>
          <w:rFonts w:eastAsia="Times New Roman"/>
          <w:b/>
          <w:szCs w:val="24"/>
        </w:rPr>
        <w:t>SKAITMENINĖS MOKYMO</w:t>
      </w:r>
      <w:r w:rsidR="00F207DD" w:rsidRPr="00CF41B7">
        <w:rPr>
          <w:rFonts w:eastAsia="Times New Roman"/>
          <w:b/>
          <w:szCs w:val="24"/>
        </w:rPr>
        <w:t xml:space="preserve"> (-</w:t>
      </w:r>
      <w:r w:rsidR="00CC2CB7" w:rsidRPr="00CF41B7">
        <w:rPr>
          <w:rFonts w:eastAsia="Times New Roman"/>
          <w:b/>
          <w:szCs w:val="24"/>
        </w:rPr>
        <w:t>SI</w:t>
      </w:r>
      <w:r w:rsidR="00F207DD" w:rsidRPr="00CF41B7">
        <w:rPr>
          <w:rFonts w:eastAsia="Times New Roman"/>
          <w:b/>
          <w:szCs w:val="24"/>
        </w:rPr>
        <w:t>)</w:t>
      </w:r>
      <w:r w:rsidR="00CC2CB7" w:rsidRPr="00CF41B7">
        <w:rPr>
          <w:rFonts w:eastAsia="Times New Roman"/>
          <w:b/>
          <w:szCs w:val="24"/>
        </w:rPr>
        <w:t xml:space="preserve"> APLINKOS MOKYKLOSE</w:t>
      </w:r>
      <w:r w:rsidR="00CC2CB7" w:rsidRPr="00CF41B7">
        <w:rPr>
          <w:rFonts w:eastAsia="Times New Roman"/>
          <w:b/>
          <w:smallCaps/>
          <w:szCs w:val="24"/>
        </w:rPr>
        <w:t xml:space="preserve"> </w:t>
      </w:r>
      <w:r w:rsidR="00454C6C" w:rsidRPr="00CF41B7">
        <w:rPr>
          <w:rFonts w:eastAsia="Times New Roman"/>
          <w:b/>
          <w:smallCaps/>
          <w:szCs w:val="24"/>
        </w:rPr>
        <w:t xml:space="preserve">LICENCIJŲ </w:t>
      </w:r>
      <w:r w:rsidR="00CC2CB7" w:rsidRPr="00CF41B7">
        <w:rPr>
          <w:rFonts w:eastAsia="Times New Roman"/>
          <w:b/>
          <w:szCs w:val="24"/>
        </w:rPr>
        <w:t xml:space="preserve">PIRKIMO </w:t>
      </w:r>
    </w:p>
    <w:p w14:paraId="0A67E66A" w14:textId="6DF4A0B8" w:rsidR="00CC2CB7" w:rsidRPr="00CF41B7" w:rsidRDefault="00CC2CB7" w:rsidP="00CC2CB7">
      <w:pPr>
        <w:jc w:val="center"/>
        <w:rPr>
          <w:rFonts w:eastAsia="Times New Roman"/>
          <w:b/>
          <w:szCs w:val="24"/>
        </w:rPr>
      </w:pPr>
      <w:r w:rsidRPr="00CF41B7">
        <w:rPr>
          <w:rFonts w:eastAsia="Times New Roman"/>
          <w:b/>
          <w:szCs w:val="24"/>
        </w:rPr>
        <w:t>TECHNINĖ SPECIFIKACIJA</w:t>
      </w:r>
    </w:p>
    <w:p w14:paraId="2F395385" w14:textId="77777777" w:rsidR="00CC2CB7" w:rsidRPr="00CF41B7" w:rsidRDefault="00CC2CB7" w:rsidP="00CC2CB7">
      <w:pPr>
        <w:tabs>
          <w:tab w:val="left" w:pos="8820"/>
        </w:tabs>
        <w:spacing w:after="0" w:line="240" w:lineRule="auto"/>
        <w:ind w:right="638" w:firstLine="851"/>
        <w:jc w:val="center"/>
        <w:rPr>
          <w:rFonts w:eastAsia="Times New Roman"/>
          <w:b/>
          <w:smallCaps/>
          <w:szCs w:val="24"/>
        </w:rPr>
      </w:pPr>
      <w:r w:rsidRPr="00CF41B7">
        <w:rPr>
          <w:rFonts w:eastAsia="Times New Roman"/>
          <w:b/>
          <w:smallCaps/>
          <w:szCs w:val="24"/>
        </w:rPr>
        <w:t>I. PIRKIMO OBJEKTAS</w:t>
      </w:r>
    </w:p>
    <w:p w14:paraId="4545DADA" w14:textId="77777777" w:rsidR="00CC2CB7" w:rsidRPr="00CF41B7" w:rsidRDefault="00CC2CB7" w:rsidP="00CC2CB7">
      <w:pPr>
        <w:spacing w:after="0" w:line="240" w:lineRule="auto"/>
        <w:rPr>
          <w:rFonts w:eastAsia="Times New Roman"/>
          <w:b/>
          <w:smallCaps/>
          <w:szCs w:val="24"/>
        </w:rPr>
      </w:pPr>
    </w:p>
    <w:p w14:paraId="23E9A641" w14:textId="69016831" w:rsidR="00CC2CB7" w:rsidRPr="00CF41B7" w:rsidRDefault="00CC2CB7" w:rsidP="001C53A9">
      <w:pPr>
        <w:spacing w:after="0" w:line="360" w:lineRule="auto"/>
        <w:ind w:firstLine="1298"/>
        <w:jc w:val="both"/>
        <w:rPr>
          <w:rFonts w:eastAsia="Times New Roman"/>
          <w:color w:val="000000" w:themeColor="text1"/>
          <w:szCs w:val="24"/>
        </w:rPr>
      </w:pPr>
      <w:r w:rsidRPr="00CF41B7">
        <w:rPr>
          <w:rFonts w:eastAsia="Times New Roman"/>
          <w:smallCaps/>
          <w:szCs w:val="24"/>
        </w:rPr>
        <w:t>1.</w:t>
      </w:r>
      <w:r w:rsidRPr="00CF41B7">
        <w:rPr>
          <w:rFonts w:eastAsia="Times New Roman"/>
          <w:b/>
          <w:szCs w:val="24"/>
        </w:rPr>
        <w:t xml:space="preserve"> </w:t>
      </w:r>
      <w:r w:rsidRPr="00CF41B7">
        <w:rPr>
          <w:rFonts w:eastAsia="Times New Roman"/>
          <w:color w:val="000000" w:themeColor="text1"/>
          <w:szCs w:val="24"/>
        </w:rPr>
        <w:t>Pirkimo objektas –</w:t>
      </w:r>
      <w:r w:rsidR="00F207DD" w:rsidRPr="00CF41B7">
        <w:rPr>
          <w:rFonts w:eastAsia="Times New Roman"/>
          <w:color w:val="000000" w:themeColor="text1"/>
          <w:szCs w:val="24"/>
        </w:rPr>
        <w:t xml:space="preserve"> </w:t>
      </w:r>
      <w:r w:rsidRPr="00CF41B7">
        <w:rPr>
          <w:rFonts w:eastAsia="Times New Roman"/>
          <w:color w:val="000000" w:themeColor="text1"/>
          <w:szCs w:val="24"/>
        </w:rPr>
        <w:t>skaitmeninės mokymo (-</w:t>
      </w:r>
      <w:proofErr w:type="spellStart"/>
      <w:r w:rsidRPr="00CF41B7">
        <w:rPr>
          <w:rFonts w:eastAsia="Times New Roman"/>
          <w:color w:val="000000" w:themeColor="text1"/>
          <w:szCs w:val="24"/>
        </w:rPr>
        <w:t>si</w:t>
      </w:r>
      <w:proofErr w:type="spellEnd"/>
      <w:r w:rsidRPr="00CF41B7">
        <w:rPr>
          <w:rFonts w:eastAsia="Times New Roman"/>
          <w:color w:val="000000" w:themeColor="text1"/>
          <w:szCs w:val="24"/>
        </w:rPr>
        <w:t xml:space="preserve">) aplinkos </w:t>
      </w:r>
      <w:r w:rsidR="00454C6C" w:rsidRPr="00CF41B7">
        <w:rPr>
          <w:rFonts w:eastAsia="Times New Roman"/>
          <w:color w:val="000000" w:themeColor="text1"/>
          <w:szCs w:val="24"/>
        </w:rPr>
        <w:t xml:space="preserve">(toliau – </w:t>
      </w:r>
      <w:r w:rsidR="009F07E2" w:rsidRPr="00CF41B7">
        <w:rPr>
          <w:rFonts w:eastAsia="Times New Roman"/>
          <w:color w:val="000000" w:themeColor="text1"/>
          <w:szCs w:val="24"/>
        </w:rPr>
        <w:t>S</w:t>
      </w:r>
      <w:r w:rsidR="00454C6C" w:rsidRPr="00CF41B7">
        <w:rPr>
          <w:rFonts w:eastAsia="Times New Roman"/>
          <w:color w:val="000000" w:themeColor="text1"/>
          <w:szCs w:val="24"/>
        </w:rPr>
        <w:t>istemos)</w:t>
      </w:r>
      <w:r w:rsidR="00EE43A2" w:rsidRPr="00CF41B7">
        <w:rPr>
          <w:rFonts w:eastAsia="Times New Roman"/>
          <w:color w:val="000000" w:themeColor="text1"/>
          <w:szCs w:val="24"/>
        </w:rPr>
        <w:t xml:space="preserve"> </w:t>
      </w:r>
      <w:r w:rsidRPr="00CF41B7">
        <w:rPr>
          <w:rFonts w:eastAsia="Times New Roman"/>
          <w:color w:val="000000" w:themeColor="text1"/>
          <w:szCs w:val="24"/>
        </w:rPr>
        <w:t>mokyklose</w:t>
      </w:r>
      <w:r w:rsidR="00EE43A2" w:rsidRPr="00CF41B7">
        <w:rPr>
          <w:rFonts w:eastAsia="Times New Roman"/>
          <w:color w:val="000000" w:themeColor="text1"/>
          <w:szCs w:val="24"/>
        </w:rPr>
        <w:t xml:space="preserve"> licencijos</w:t>
      </w:r>
      <w:r w:rsidRPr="00CF41B7">
        <w:rPr>
          <w:rFonts w:eastAsia="Times New Roman"/>
          <w:color w:val="000000" w:themeColor="text1"/>
          <w:szCs w:val="24"/>
        </w:rPr>
        <w:t>,</w:t>
      </w:r>
      <w:r w:rsidRPr="00CF41B7">
        <w:rPr>
          <w:rFonts w:ascii="Calibri" w:hAnsi="Calibri" w:cs="Calibri"/>
          <w:color w:val="000000" w:themeColor="text1"/>
          <w:sz w:val="22"/>
        </w:rPr>
        <w:t xml:space="preserve"> </w:t>
      </w:r>
      <w:r w:rsidRPr="00CF41B7">
        <w:rPr>
          <w:rFonts w:eastAsia="Times New Roman"/>
          <w:color w:val="000000" w:themeColor="text1"/>
          <w:szCs w:val="24"/>
        </w:rPr>
        <w:t>sudaran</w:t>
      </w:r>
      <w:r w:rsidR="00A06BB6" w:rsidRPr="00CF41B7">
        <w:rPr>
          <w:rFonts w:eastAsia="Times New Roman"/>
          <w:color w:val="000000" w:themeColor="text1"/>
          <w:szCs w:val="24"/>
        </w:rPr>
        <w:t>č</w:t>
      </w:r>
      <w:r w:rsidR="00454C6C" w:rsidRPr="00CF41B7">
        <w:rPr>
          <w:rFonts w:eastAsia="Times New Roman"/>
          <w:color w:val="000000" w:themeColor="text1"/>
          <w:szCs w:val="24"/>
        </w:rPr>
        <w:t>ios</w:t>
      </w:r>
      <w:r w:rsidRPr="00CF41B7">
        <w:rPr>
          <w:rFonts w:eastAsia="Times New Roman"/>
          <w:color w:val="000000" w:themeColor="text1"/>
          <w:szCs w:val="24"/>
        </w:rPr>
        <w:t xml:space="preserve"> sąlygas mokiniams ir mokytojams naudotis elektroninėje erdvėje esančiu mokymo (-</w:t>
      </w:r>
      <w:proofErr w:type="spellStart"/>
      <w:r w:rsidRPr="00CF41B7">
        <w:rPr>
          <w:rFonts w:eastAsia="Times New Roman"/>
          <w:color w:val="000000" w:themeColor="text1"/>
          <w:szCs w:val="24"/>
        </w:rPr>
        <w:t>si</w:t>
      </w:r>
      <w:proofErr w:type="spellEnd"/>
      <w:r w:rsidRPr="00CF41B7">
        <w:rPr>
          <w:rFonts w:eastAsia="Times New Roman"/>
          <w:color w:val="000000" w:themeColor="text1"/>
          <w:szCs w:val="24"/>
        </w:rPr>
        <w:t xml:space="preserve">) turiniu, kuriame būtų patalpinti įvairių mokomųjų dalykų vadovėliai ir kita skaitmeninė mokomoji medžiaga, įvairių lygių ir sudėtingumo skaitmeninės užduotys, pritaikytos skirtingų gebėjimų, skirtingo amžiaus mokiniams (toliau – </w:t>
      </w:r>
      <w:r w:rsidR="00F207DD" w:rsidRPr="00CF41B7">
        <w:rPr>
          <w:rFonts w:eastAsia="Times New Roman"/>
          <w:color w:val="000000" w:themeColor="text1"/>
          <w:szCs w:val="24"/>
        </w:rPr>
        <w:t>Prekės</w:t>
      </w:r>
      <w:r w:rsidRPr="00CF41B7">
        <w:rPr>
          <w:rFonts w:eastAsia="Times New Roman"/>
          <w:color w:val="000000" w:themeColor="text1"/>
          <w:szCs w:val="24"/>
        </w:rPr>
        <w:t xml:space="preserve">).  </w:t>
      </w:r>
    </w:p>
    <w:p w14:paraId="02BDC400" w14:textId="4C965388" w:rsidR="006B42F6" w:rsidRPr="00342CF6" w:rsidRDefault="00CC2CB7" w:rsidP="001C53A9">
      <w:pPr>
        <w:pStyle w:val="Komentarotekstas"/>
        <w:spacing w:after="0" w:line="360" w:lineRule="auto"/>
        <w:ind w:firstLine="1298"/>
        <w:jc w:val="both"/>
        <w:rPr>
          <w:rFonts w:ascii="Times New Roman" w:eastAsia="Times New Roman" w:hAnsi="Times New Roman" w:cs="Times New Roman"/>
          <w:b/>
          <w:sz w:val="24"/>
          <w:szCs w:val="24"/>
        </w:rPr>
      </w:pPr>
      <w:r w:rsidRPr="00CF41B7">
        <w:rPr>
          <w:rFonts w:ascii="Times New Roman" w:eastAsia="Times New Roman" w:hAnsi="Times New Roman" w:cs="Times New Roman"/>
          <w:color w:val="000000" w:themeColor="text1"/>
          <w:sz w:val="24"/>
          <w:szCs w:val="24"/>
        </w:rPr>
        <w:t xml:space="preserve">2. </w:t>
      </w:r>
      <w:r w:rsidR="00454C6C" w:rsidRPr="00CF41B7">
        <w:rPr>
          <w:rFonts w:ascii="Times New Roman" w:eastAsia="Times New Roman" w:hAnsi="Times New Roman" w:cs="Times New Roman"/>
          <w:b/>
          <w:color w:val="000000" w:themeColor="text1"/>
          <w:sz w:val="24"/>
          <w:szCs w:val="24"/>
        </w:rPr>
        <w:t xml:space="preserve">Sutarties </w:t>
      </w:r>
      <w:r w:rsidR="006B42F6" w:rsidRPr="00CF41B7">
        <w:rPr>
          <w:rFonts w:ascii="Times New Roman" w:eastAsia="Times New Roman" w:hAnsi="Times New Roman" w:cs="Times New Roman"/>
          <w:b/>
          <w:color w:val="000000" w:themeColor="text1"/>
          <w:sz w:val="24"/>
          <w:szCs w:val="24"/>
        </w:rPr>
        <w:t xml:space="preserve">terminas </w:t>
      </w:r>
      <w:r w:rsidR="000E10E3" w:rsidRPr="00CF41B7">
        <w:rPr>
          <w:rFonts w:ascii="Times New Roman" w:eastAsia="Times New Roman" w:hAnsi="Times New Roman" w:cs="Times New Roman"/>
          <w:b/>
          <w:color w:val="000000" w:themeColor="text1"/>
          <w:sz w:val="24"/>
          <w:szCs w:val="24"/>
        </w:rPr>
        <w:t>–</w:t>
      </w:r>
      <w:r w:rsidR="006B42F6" w:rsidRPr="00CF41B7">
        <w:rPr>
          <w:rFonts w:ascii="Times New Roman" w:eastAsia="Times New Roman" w:hAnsi="Times New Roman" w:cs="Times New Roman"/>
          <w:b/>
          <w:color w:val="000000" w:themeColor="text1"/>
          <w:sz w:val="24"/>
          <w:szCs w:val="24"/>
        </w:rPr>
        <w:t xml:space="preserve"> </w:t>
      </w:r>
      <w:r w:rsidR="00342CF6" w:rsidRPr="00342CF6">
        <w:rPr>
          <w:rFonts w:ascii="Times New Roman" w:eastAsia="Times New Roman" w:hAnsi="Times New Roman" w:cs="Times New Roman"/>
          <w:b/>
          <w:sz w:val="24"/>
          <w:szCs w:val="24"/>
        </w:rPr>
        <w:t>24</w:t>
      </w:r>
      <w:r w:rsidR="000E10E3" w:rsidRPr="00342CF6">
        <w:rPr>
          <w:rFonts w:ascii="Times New Roman" w:eastAsia="Times New Roman" w:hAnsi="Times New Roman" w:cs="Times New Roman"/>
          <w:b/>
          <w:sz w:val="24"/>
          <w:szCs w:val="24"/>
        </w:rPr>
        <w:t xml:space="preserve"> </w:t>
      </w:r>
      <w:r w:rsidR="001629BF" w:rsidRPr="00342CF6">
        <w:rPr>
          <w:rFonts w:ascii="Times New Roman" w:eastAsia="Times New Roman" w:hAnsi="Times New Roman" w:cs="Times New Roman"/>
          <w:b/>
          <w:sz w:val="24"/>
          <w:szCs w:val="24"/>
        </w:rPr>
        <w:t>mėnesi</w:t>
      </w:r>
      <w:r w:rsidR="00342CF6" w:rsidRPr="00342CF6">
        <w:rPr>
          <w:rFonts w:ascii="Times New Roman" w:eastAsia="Times New Roman" w:hAnsi="Times New Roman" w:cs="Times New Roman"/>
          <w:b/>
          <w:sz w:val="24"/>
          <w:szCs w:val="24"/>
        </w:rPr>
        <w:t>ai</w:t>
      </w:r>
      <w:r w:rsidR="006B42F6" w:rsidRPr="00342CF6">
        <w:rPr>
          <w:rFonts w:ascii="Times New Roman" w:eastAsia="Times New Roman" w:hAnsi="Times New Roman" w:cs="Times New Roman"/>
          <w:b/>
          <w:sz w:val="24"/>
          <w:szCs w:val="24"/>
        </w:rPr>
        <w:t xml:space="preserve"> (</w:t>
      </w:r>
      <w:r w:rsidR="000E10E3" w:rsidRPr="00342CF6">
        <w:rPr>
          <w:rFonts w:ascii="Times New Roman" w:eastAsia="Times New Roman" w:hAnsi="Times New Roman" w:cs="Times New Roman"/>
          <w:b/>
          <w:sz w:val="24"/>
          <w:szCs w:val="24"/>
        </w:rPr>
        <w:t>202</w:t>
      </w:r>
      <w:r w:rsidR="00342CF6" w:rsidRPr="00342CF6">
        <w:rPr>
          <w:rFonts w:ascii="Times New Roman" w:eastAsia="Times New Roman" w:hAnsi="Times New Roman" w:cs="Times New Roman"/>
          <w:b/>
          <w:sz w:val="24"/>
          <w:szCs w:val="24"/>
        </w:rPr>
        <w:t>6</w:t>
      </w:r>
      <w:r w:rsidR="000E10E3" w:rsidRPr="00342CF6">
        <w:rPr>
          <w:rFonts w:ascii="Times New Roman" w:eastAsia="Times New Roman" w:hAnsi="Times New Roman" w:cs="Times New Roman"/>
          <w:b/>
          <w:sz w:val="24"/>
          <w:szCs w:val="24"/>
        </w:rPr>
        <w:t>–202</w:t>
      </w:r>
      <w:r w:rsidR="00342CF6" w:rsidRPr="00342CF6">
        <w:rPr>
          <w:rFonts w:ascii="Times New Roman" w:eastAsia="Times New Roman" w:hAnsi="Times New Roman" w:cs="Times New Roman"/>
          <w:b/>
          <w:sz w:val="24"/>
          <w:szCs w:val="24"/>
        </w:rPr>
        <w:t xml:space="preserve">7 ir 2027–2028 </w:t>
      </w:r>
      <w:r w:rsidR="000E10E3" w:rsidRPr="00342CF6">
        <w:rPr>
          <w:rFonts w:ascii="Times New Roman" w:eastAsia="Times New Roman" w:hAnsi="Times New Roman" w:cs="Times New Roman"/>
          <w:b/>
          <w:sz w:val="24"/>
          <w:szCs w:val="24"/>
        </w:rPr>
        <w:t>mokslo metai)</w:t>
      </w:r>
      <w:r w:rsidR="006B42F6" w:rsidRPr="00342CF6">
        <w:rPr>
          <w:rFonts w:ascii="Times New Roman" w:eastAsia="Times New Roman" w:hAnsi="Times New Roman" w:cs="Times New Roman"/>
          <w:b/>
          <w:sz w:val="24"/>
          <w:szCs w:val="24"/>
        </w:rPr>
        <w:t>.</w:t>
      </w:r>
    </w:p>
    <w:p w14:paraId="5391406E" w14:textId="48BB75EB" w:rsidR="00CC2CB7" w:rsidRPr="00CF41B7" w:rsidRDefault="00CC2CB7" w:rsidP="001C53A9">
      <w:pPr>
        <w:pStyle w:val="Komentarotekstas"/>
        <w:spacing w:after="0" w:line="360" w:lineRule="auto"/>
        <w:ind w:firstLine="1298"/>
        <w:jc w:val="both"/>
        <w:rPr>
          <w:rFonts w:ascii="Times New Roman" w:eastAsia="Times New Roman" w:hAnsi="Times New Roman" w:cs="Times New Roman"/>
          <w:color w:val="000000" w:themeColor="text1"/>
          <w:sz w:val="24"/>
          <w:szCs w:val="24"/>
        </w:rPr>
      </w:pPr>
      <w:r w:rsidRPr="00CF41B7">
        <w:rPr>
          <w:rFonts w:ascii="Times New Roman" w:eastAsia="Times New Roman" w:hAnsi="Times New Roman" w:cs="Times New Roman"/>
          <w:color w:val="000000" w:themeColor="text1"/>
          <w:sz w:val="24"/>
          <w:szCs w:val="24"/>
        </w:rPr>
        <w:t xml:space="preserve">3. </w:t>
      </w:r>
      <w:r w:rsidR="003B0667" w:rsidRPr="00CF41B7">
        <w:rPr>
          <w:rFonts w:ascii="Times New Roman" w:eastAsia="Times New Roman" w:hAnsi="Times New Roman" w:cs="Times New Roman"/>
          <w:color w:val="000000" w:themeColor="text1"/>
          <w:sz w:val="24"/>
          <w:szCs w:val="24"/>
        </w:rPr>
        <w:t>Prekes</w:t>
      </w:r>
      <w:r w:rsidRPr="00CF41B7">
        <w:rPr>
          <w:rFonts w:ascii="Times New Roman" w:eastAsia="Times New Roman" w:hAnsi="Times New Roman" w:cs="Times New Roman"/>
          <w:color w:val="000000" w:themeColor="text1"/>
          <w:sz w:val="24"/>
          <w:szCs w:val="24"/>
        </w:rPr>
        <w:t xml:space="preserve"> teikiantis subjektas (toliau – Teikėjas) privalo užtikrinti </w:t>
      </w:r>
      <w:r w:rsidR="009F07E2" w:rsidRPr="00CF41B7">
        <w:rPr>
          <w:rFonts w:ascii="Times New Roman" w:eastAsia="Times New Roman" w:hAnsi="Times New Roman" w:cs="Times New Roman"/>
          <w:color w:val="000000" w:themeColor="text1"/>
          <w:sz w:val="24"/>
          <w:szCs w:val="24"/>
        </w:rPr>
        <w:t>S</w:t>
      </w:r>
      <w:r w:rsidRPr="00CF41B7">
        <w:rPr>
          <w:rFonts w:ascii="Times New Roman" w:eastAsia="Times New Roman" w:hAnsi="Times New Roman" w:cs="Times New Roman"/>
          <w:color w:val="000000" w:themeColor="text1"/>
          <w:sz w:val="24"/>
          <w:szCs w:val="24"/>
        </w:rPr>
        <w:t xml:space="preserve">istemos veikimą per </w:t>
      </w:r>
      <w:r w:rsidR="005A052A" w:rsidRPr="00CF41B7">
        <w:rPr>
          <w:rFonts w:ascii="Times New Roman" w:eastAsia="Times New Roman" w:hAnsi="Times New Roman" w:cs="Times New Roman"/>
          <w:color w:val="000000" w:themeColor="text1"/>
          <w:sz w:val="24"/>
          <w:szCs w:val="24"/>
        </w:rPr>
        <w:t xml:space="preserve">visą </w:t>
      </w:r>
      <w:r w:rsidR="009F07E2" w:rsidRPr="00CF41B7">
        <w:rPr>
          <w:rFonts w:ascii="Times New Roman" w:eastAsia="Times New Roman" w:hAnsi="Times New Roman" w:cs="Times New Roman"/>
          <w:color w:val="000000" w:themeColor="text1"/>
          <w:sz w:val="24"/>
          <w:szCs w:val="24"/>
        </w:rPr>
        <w:t>sutarties</w:t>
      </w:r>
      <w:r w:rsidRPr="00CF41B7">
        <w:rPr>
          <w:rFonts w:ascii="Times New Roman" w:eastAsia="Times New Roman" w:hAnsi="Times New Roman" w:cs="Times New Roman"/>
          <w:color w:val="000000" w:themeColor="text1"/>
          <w:sz w:val="24"/>
          <w:szCs w:val="24"/>
        </w:rPr>
        <w:t xml:space="preserve"> terminą. </w:t>
      </w:r>
    </w:p>
    <w:p w14:paraId="0661A95C" w14:textId="77777777" w:rsidR="00CC2CB7" w:rsidRPr="00CF41B7" w:rsidRDefault="00CC2CB7" w:rsidP="001C53A9">
      <w:pPr>
        <w:spacing w:after="0" w:line="360" w:lineRule="auto"/>
        <w:ind w:firstLine="1298"/>
        <w:jc w:val="both"/>
        <w:rPr>
          <w:rFonts w:eastAsia="Times New Roman"/>
          <w:b/>
          <w:smallCaps/>
          <w:szCs w:val="24"/>
        </w:rPr>
      </w:pPr>
    </w:p>
    <w:p w14:paraId="6BAAE963" w14:textId="77777777" w:rsidR="00CC2CB7" w:rsidRPr="00CF41B7" w:rsidRDefault="00CC2CB7" w:rsidP="00C55EF5">
      <w:pPr>
        <w:spacing w:after="0" w:line="360" w:lineRule="auto"/>
        <w:jc w:val="center"/>
        <w:rPr>
          <w:rFonts w:eastAsia="Times New Roman"/>
          <w:b/>
          <w:smallCaps/>
          <w:szCs w:val="24"/>
        </w:rPr>
      </w:pPr>
      <w:r w:rsidRPr="00CF41B7">
        <w:rPr>
          <w:rFonts w:eastAsia="Times New Roman"/>
          <w:b/>
          <w:smallCaps/>
          <w:szCs w:val="24"/>
        </w:rPr>
        <w:t>II. PAGRINDINĖS SĄVOKOS</w:t>
      </w:r>
    </w:p>
    <w:p w14:paraId="16C8794C" w14:textId="77777777" w:rsidR="00CC2CB7" w:rsidRPr="00CF41B7" w:rsidRDefault="00CC2CB7" w:rsidP="001C53A9">
      <w:pPr>
        <w:spacing w:after="0" w:line="360" w:lineRule="auto"/>
        <w:ind w:firstLine="1298"/>
        <w:jc w:val="both"/>
        <w:rPr>
          <w:rFonts w:eastAsia="Times New Roman"/>
          <w:szCs w:val="24"/>
        </w:rPr>
      </w:pPr>
    </w:p>
    <w:p w14:paraId="23E215AE" w14:textId="6221C3DF"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4. Sistema – šioje techninėje specifikacijoje nurodytus techninius parametrus atitinkanti Teikėjo </w:t>
      </w:r>
      <w:r w:rsidR="009F07E2" w:rsidRPr="00CF41B7">
        <w:rPr>
          <w:rFonts w:eastAsia="Times New Roman"/>
          <w:szCs w:val="24"/>
        </w:rPr>
        <w:t>skaitmeninė mokymo (-</w:t>
      </w:r>
      <w:proofErr w:type="spellStart"/>
      <w:r w:rsidR="009F07E2" w:rsidRPr="00CF41B7">
        <w:rPr>
          <w:rFonts w:eastAsia="Times New Roman"/>
          <w:szCs w:val="24"/>
        </w:rPr>
        <w:t>si</w:t>
      </w:r>
      <w:proofErr w:type="spellEnd"/>
      <w:r w:rsidR="009F07E2" w:rsidRPr="00CF41B7">
        <w:rPr>
          <w:rFonts w:eastAsia="Times New Roman"/>
          <w:szCs w:val="24"/>
        </w:rPr>
        <w:t xml:space="preserve">) </w:t>
      </w:r>
      <w:r w:rsidRPr="00CF41B7">
        <w:rPr>
          <w:rFonts w:eastAsia="Times New Roman"/>
          <w:szCs w:val="24"/>
        </w:rPr>
        <w:t xml:space="preserve">aplinka, per kurią vyksta naudojimasis </w:t>
      </w:r>
      <w:r w:rsidR="009F07E2" w:rsidRPr="00CF41B7">
        <w:rPr>
          <w:rFonts w:eastAsia="Times New Roman"/>
          <w:szCs w:val="24"/>
        </w:rPr>
        <w:t>elektroninėje erdvėje esančiu</w:t>
      </w:r>
      <w:r w:rsidRPr="00CF41B7">
        <w:rPr>
          <w:rFonts w:eastAsia="Times New Roman"/>
          <w:szCs w:val="24"/>
        </w:rPr>
        <w:t xml:space="preserve"> mokymo(-</w:t>
      </w:r>
      <w:proofErr w:type="spellStart"/>
      <w:r w:rsidRPr="00CF41B7">
        <w:rPr>
          <w:rFonts w:eastAsia="Times New Roman"/>
          <w:szCs w:val="24"/>
        </w:rPr>
        <w:t>si</w:t>
      </w:r>
      <w:proofErr w:type="spellEnd"/>
      <w:r w:rsidRPr="00CF41B7">
        <w:rPr>
          <w:rFonts w:eastAsia="Times New Roman"/>
          <w:szCs w:val="24"/>
        </w:rPr>
        <w:t>) turiniu.</w:t>
      </w:r>
    </w:p>
    <w:p w14:paraId="3366691D" w14:textId="7777777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5. Mokytojo paskyra – mokytojo, registruoto Švietimo informacinių technologijų centro (ITC) Pedagogų registre, susikurta elektroninė prieiga prie sistemos. </w:t>
      </w:r>
    </w:p>
    <w:p w14:paraId="7ADB3A26" w14:textId="2862145D"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6. Mokinio paskyra – mokinio susikurta su suteiktu registracijos kodu elektroninė prieiga prie sistemos. </w:t>
      </w:r>
    </w:p>
    <w:p w14:paraId="4752C1FC" w14:textId="7777777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7. Bendrasis duomenų apsaugos reglamentas (BDAR) – teisės aktas, nustatantis taisykles, kaip naudoti, tvarkyti ir saugoti ES piliečių asmens duomenis.</w:t>
      </w:r>
    </w:p>
    <w:p w14:paraId="4CE8B5E4" w14:textId="7777777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8. Mokymo (-</w:t>
      </w:r>
      <w:proofErr w:type="spellStart"/>
      <w:r w:rsidRPr="00CF41B7">
        <w:rPr>
          <w:rFonts w:eastAsia="Times New Roman"/>
          <w:szCs w:val="24"/>
        </w:rPr>
        <w:t>si</w:t>
      </w:r>
      <w:proofErr w:type="spellEnd"/>
      <w:r w:rsidRPr="00CF41B7">
        <w:rPr>
          <w:rFonts w:eastAsia="Times New Roman"/>
          <w:szCs w:val="24"/>
        </w:rPr>
        <w:t>) turinys – virtualios mokymo (-si) priemonės, skirtos mokiniui ir mokytojui.</w:t>
      </w:r>
    </w:p>
    <w:p w14:paraId="1696C166" w14:textId="77777777" w:rsidR="00CC2CB7" w:rsidRPr="00CF41B7" w:rsidRDefault="00CC2CB7" w:rsidP="001C53A9">
      <w:pPr>
        <w:spacing w:after="0" w:line="360" w:lineRule="auto"/>
        <w:ind w:firstLine="1298"/>
        <w:jc w:val="both"/>
        <w:rPr>
          <w:rFonts w:eastAsia="Times New Roman"/>
          <w:szCs w:val="24"/>
        </w:rPr>
      </w:pPr>
    </w:p>
    <w:p w14:paraId="30862A2A" w14:textId="77777777" w:rsidR="00CC2CB7" w:rsidRPr="00CF41B7" w:rsidRDefault="00CC2CB7" w:rsidP="00C55EF5">
      <w:pPr>
        <w:spacing w:after="0" w:line="360" w:lineRule="auto"/>
        <w:jc w:val="center"/>
        <w:rPr>
          <w:rFonts w:eastAsia="Times New Roman"/>
          <w:b/>
          <w:szCs w:val="24"/>
        </w:rPr>
      </w:pPr>
      <w:bookmarkStart w:id="0" w:name="_heading=h.gjdgxs" w:colFirst="0" w:colLast="0"/>
      <w:bookmarkEnd w:id="0"/>
      <w:r w:rsidRPr="00CF41B7">
        <w:rPr>
          <w:rFonts w:eastAsia="Times New Roman"/>
          <w:b/>
          <w:szCs w:val="24"/>
        </w:rPr>
        <w:t>III. BENDRAS APRAŠYMAS</w:t>
      </w:r>
    </w:p>
    <w:p w14:paraId="260C6B5F" w14:textId="77777777" w:rsidR="00CC2CB7" w:rsidRPr="00CF41B7" w:rsidRDefault="00CC2CB7" w:rsidP="001C53A9">
      <w:pPr>
        <w:spacing w:after="0" w:line="360" w:lineRule="auto"/>
        <w:ind w:firstLine="1298"/>
        <w:jc w:val="both"/>
        <w:rPr>
          <w:rFonts w:eastAsia="Times New Roman"/>
          <w:b/>
          <w:szCs w:val="24"/>
        </w:rPr>
      </w:pPr>
    </w:p>
    <w:p w14:paraId="457FD462" w14:textId="073D25FE"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9. </w:t>
      </w:r>
      <w:r w:rsidR="005A052A" w:rsidRPr="00CF41B7">
        <w:rPr>
          <w:rFonts w:eastAsia="Times New Roman"/>
          <w:szCs w:val="24"/>
        </w:rPr>
        <w:t>Teikėjas</w:t>
      </w:r>
      <w:r w:rsidR="002C2B6D" w:rsidRPr="00CF41B7">
        <w:rPr>
          <w:rFonts w:eastAsia="Times New Roman"/>
          <w:szCs w:val="24"/>
        </w:rPr>
        <w:t xml:space="preserve"> turi užtikrinti efektyvų Sistemos naudojimą </w:t>
      </w:r>
      <w:r w:rsidRPr="00CF41B7">
        <w:rPr>
          <w:rFonts w:eastAsia="Times New Roman"/>
          <w:szCs w:val="24"/>
        </w:rPr>
        <w:t>mokinių ugdymo procese:</w:t>
      </w:r>
    </w:p>
    <w:p w14:paraId="54038845" w14:textId="725E4CC0"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9.1. galimybė mokytojui ir mokiniui prisijungti prie </w:t>
      </w:r>
      <w:r w:rsidR="002C2B6D" w:rsidRPr="00CF41B7">
        <w:rPr>
          <w:rFonts w:eastAsia="Times New Roman"/>
          <w:szCs w:val="24"/>
        </w:rPr>
        <w:t>S</w:t>
      </w:r>
      <w:r w:rsidRPr="00CF41B7">
        <w:rPr>
          <w:rFonts w:eastAsia="Times New Roman"/>
          <w:szCs w:val="24"/>
        </w:rPr>
        <w:t>istemos bet kuriuo metu (išskyrus atvejus, kai nėra internetinio ryšio);</w:t>
      </w:r>
    </w:p>
    <w:p w14:paraId="268FA2A6" w14:textId="47354841"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9.2. galimybė neribotai mokymo ir mokymosi tikslais naudotis visu </w:t>
      </w:r>
      <w:r w:rsidR="002C2B6D" w:rsidRPr="00CF41B7">
        <w:rPr>
          <w:rFonts w:eastAsia="Times New Roman"/>
          <w:szCs w:val="24"/>
        </w:rPr>
        <w:t>Sistemoje</w:t>
      </w:r>
      <w:r w:rsidRPr="00CF41B7">
        <w:rPr>
          <w:rFonts w:eastAsia="Times New Roman"/>
          <w:szCs w:val="24"/>
        </w:rPr>
        <w:t xml:space="preserve"> esančiu visų dalykų ugdymo procese naudojamu turiniu: vadovėliais ir el. užduotimis, atitinkančiomis </w:t>
      </w:r>
      <w:r w:rsidRPr="00CF41B7">
        <w:rPr>
          <w:rFonts w:eastAsia="Times New Roman"/>
          <w:szCs w:val="24"/>
        </w:rPr>
        <w:lastRenderedPageBreak/>
        <w:t>bendrąsias ugdymo programas, metodinėmis rekomendacijomis, mokytojo knygomis, planais (tik mokytojai), papildomais mokomaisiais objektais (garso, vaizdo turinys).</w:t>
      </w:r>
    </w:p>
    <w:p w14:paraId="6F5F7D23" w14:textId="7777777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  </w:t>
      </w:r>
    </w:p>
    <w:p w14:paraId="3D50A8D1" w14:textId="686F08E6" w:rsidR="00CC2CB7" w:rsidRPr="00CF41B7" w:rsidRDefault="00CC2CB7" w:rsidP="00C55EF5">
      <w:pPr>
        <w:spacing w:after="0" w:line="360" w:lineRule="auto"/>
        <w:jc w:val="center"/>
        <w:rPr>
          <w:rFonts w:eastAsia="Times New Roman"/>
          <w:b/>
          <w:szCs w:val="24"/>
        </w:rPr>
      </w:pPr>
      <w:r w:rsidRPr="00CF41B7">
        <w:rPr>
          <w:rFonts w:eastAsia="Times New Roman"/>
          <w:b/>
          <w:szCs w:val="24"/>
        </w:rPr>
        <w:t>IV. SISTEMOS REIKALAVIMAI</w:t>
      </w:r>
    </w:p>
    <w:p w14:paraId="5A693291" w14:textId="77777777" w:rsidR="00CC2CB7" w:rsidRPr="00CF41B7" w:rsidRDefault="00CC2CB7" w:rsidP="001C53A9">
      <w:pPr>
        <w:spacing w:after="0" w:line="360" w:lineRule="auto"/>
        <w:ind w:firstLine="1298"/>
        <w:jc w:val="both"/>
        <w:rPr>
          <w:rFonts w:eastAsia="Times New Roman"/>
          <w:szCs w:val="24"/>
        </w:rPr>
      </w:pPr>
    </w:p>
    <w:p w14:paraId="10C5B9F3" w14:textId="325C4568" w:rsidR="00CC2CB7" w:rsidRPr="00CF41B7" w:rsidRDefault="00CC2CB7" w:rsidP="001C53A9">
      <w:pPr>
        <w:spacing w:after="0" w:line="360" w:lineRule="auto"/>
        <w:ind w:firstLine="1298"/>
        <w:jc w:val="both"/>
        <w:rPr>
          <w:rFonts w:eastAsia="Times New Roman"/>
          <w:b/>
          <w:szCs w:val="24"/>
        </w:rPr>
      </w:pPr>
      <w:r w:rsidRPr="00CF41B7">
        <w:rPr>
          <w:rFonts w:eastAsia="Times New Roman"/>
          <w:szCs w:val="24"/>
        </w:rPr>
        <w:t xml:space="preserve">10. </w:t>
      </w:r>
      <w:r w:rsidRPr="00CF41B7">
        <w:rPr>
          <w:rFonts w:eastAsia="Times New Roman"/>
          <w:b/>
          <w:szCs w:val="24"/>
        </w:rPr>
        <w:t xml:space="preserve">Bendrieji </w:t>
      </w:r>
      <w:r w:rsidR="007F490D" w:rsidRPr="00CF41B7">
        <w:rPr>
          <w:rFonts w:eastAsia="Times New Roman"/>
          <w:b/>
          <w:szCs w:val="24"/>
        </w:rPr>
        <w:t>Sistemos</w:t>
      </w:r>
      <w:r w:rsidRPr="00CF41B7">
        <w:rPr>
          <w:rFonts w:eastAsia="Times New Roman"/>
          <w:b/>
          <w:szCs w:val="24"/>
        </w:rPr>
        <w:t xml:space="preserve"> reikalavimai:</w:t>
      </w:r>
    </w:p>
    <w:p w14:paraId="0C7B4784" w14:textId="18DF63ED"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10.1. turi veikti nešiojamuose, planšetiniuose, stacionariuose kompiuteriuose su palaikoma/aktualia Windows, MacOS, Linux (arba lygiaverčių) operacinių sistemų versijomis, taip pat išmaniuosiuose telefonuose su Android arba iOS operacine sistema. Į </w:t>
      </w:r>
      <w:r w:rsidR="007F490D" w:rsidRPr="00CF41B7">
        <w:rPr>
          <w:rFonts w:eastAsia="Times New Roman"/>
          <w:szCs w:val="24"/>
        </w:rPr>
        <w:t xml:space="preserve">Prekių </w:t>
      </w:r>
      <w:r w:rsidRPr="00CF41B7">
        <w:rPr>
          <w:rFonts w:eastAsia="Times New Roman"/>
          <w:szCs w:val="24"/>
        </w:rPr>
        <w:t xml:space="preserve">kainą neįskaičiuojamos minėtų operacinių sistemų licencijos; </w:t>
      </w:r>
    </w:p>
    <w:p w14:paraId="70735B2E" w14:textId="7777777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10.2. turi veikti be privalomos mokamos programinės įrangos interneto naršyklėje ir nereikalauti diegimo į kompiuterius. </w:t>
      </w:r>
    </w:p>
    <w:p w14:paraId="147DF7D0" w14:textId="5272EA80"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11. </w:t>
      </w:r>
      <w:r w:rsidR="007F490D" w:rsidRPr="00CF41B7">
        <w:rPr>
          <w:rFonts w:eastAsia="Times New Roman"/>
          <w:b/>
          <w:szCs w:val="24"/>
        </w:rPr>
        <w:t>S</w:t>
      </w:r>
      <w:r w:rsidRPr="00CF41B7">
        <w:rPr>
          <w:rFonts w:eastAsia="Times New Roman"/>
          <w:b/>
          <w:szCs w:val="24"/>
        </w:rPr>
        <w:t>istemos techninių parametrų reikalavimai:</w:t>
      </w:r>
    </w:p>
    <w:p w14:paraId="3F98A308" w14:textId="55394B65"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11.1. </w:t>
      </w:r>
      <w:r w:rsidR="007F490D" w:rsidRPr="00CF41B7">
        <w:rPr>
          <w:rFonts w:eastAsia="Times New Roman"/>
          <w:szCs w:val="24"/>
        </w:rPr>
        <w:t>S</w:t>
      </w:r>
      <w:r w:rsidRPr="00CF41B7">
        <w:rPr>
          <w:rFonts w:eastAsia="Times New Roman"/>
          <w:szCs w:val="24"/>
        </w:rPr>
        <w:t xml:space="preserve">istema turi naudoti tik šifruotus duomenų perdavimo protokolus (TLS/SSL arba lygiaverčius) siekiant užtikrinti saugumą;     </w:t>
      </w:r>
    </w:p>
    <w:p w14:paraId="3ED6839B" w14:textId="241A1594" w:rsidR="00CC2CB7" w:rsidRPr="00CF41B7" w:rsidRDefault="00CC2CB7" w:rsidP="00144BFA">
      <w:pPr>
        <w:spacing w:after="0" w:line="360" w:lineRule="auto"/>
        <w:ind w:firstLine="1298"/>
        <w:jc w:val="both"/>
        <w:rPr>
          <w:rFonts w:eastAsia="Times New Roman"/>
          <w:szCs w:val="24"/>
        </w:rPr>
      </w:pPr>
      <w:r w:rsidRPr="00CF41B7">
        <w:rPr>
          <w:rFonts w:eastAsia="Times New Roman"/>
          <w:szCs w:val="24"/>
        </w:rPr>
        <w:t xml:space="preserve">11.2. pagrindiniai </w:t>
      </w:r>
      <w:r w:rsidR="007F490D" w:rsidRPr="00CF41B7">
        <w:rPr>
          <w:rFonts w:eastAsia="Times New Roman"/>
          <w:szCs w:val="24"/>
        </w:rPr>
        <w:t>S</w:t>
      </w:r>
      <w:r w:rsidRPr="00CF41B7">
        <w:rPr>
          <w:rFonts w:eastAsia="Times New Roman"/>
          <w:szCs w:val="24"/>
        </w:rPr>
        <w:t>istemos komponentai  (pvz., naudojami „</w:t>
      </w:r>
      <w:proofErr w:type="spellStart"/>
      <w:r w:rsidRPr="00CF41B7">
        <w:rPr>
          <w:rFonts w:eastAsia="Times New Roman"/>
          <w:szCs w:val="24"/>
        </w:rPr>
        <w:t>frameworks</w:t>
      </w:r>
      <w:proofErr w:type="spellEnd"/>
      <w:r w:rsidRPr="00CF41B7">
        <w:rPr>
          <w:rFonts w:eastAsia="Times New Roman"/>
          <w:szCs w:val="24"/>
        </w:rPr>
        <w:t>“) yra palaikomos,</w:t>
      </w:r>
      <w:r w:rsidR="00144BFA">
        <w:rPr>
          <w:rFonts w:eastAsia="Times New Roman"/>
          <w:szCs w:val="24"/>
        </w:rPr>
        <w:t xml:space="preserve"> </w:t>
      </w:r>
      <w:r w:rsidRPr="00CF41B7">
        <w:rPr>
          <w:rFonts w:eastAsia="Times New Roman"/>
          <w:szCs w:val="24"/>
        </w:rPr>
        <w:t xml:space="preserve"> nepasenusios versijos;</w:t>
      </w:r>
    </w:p>
    <w:p w14:paraId="4683A621" w14:textId="44C69DF0"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 11.3. </w:t>
      </w:r>
      <w:r w:rsidR="007F490D" w:rsidRPr="00CF41B7">
        <w:rPr>
          <w:rFonts w:eastAsia="Times New Roman"/>
          <w:szCs w:val="24"/>
        </w:rPr>
        <w:t>S</w:t>
      </w:r>
      <w:r w:rsidRPr="00CF41B7">
        <w:rPr>
          <w:rFonts w:eastAsia="Times New Roman"/>
          <w:szCs w:val="24"/>
        </w:rPr>
        <w:t>istema turi daryti reguliarias atsargines duomenų bazės kopijas ne rečiau kaip kas 24 val., kad duomenų praradimo atveju būtų galima atstatyti veikimą ir duomenis;</w:t>
      </w:r>
    </w:p>
    <w:p w14:paraId="43890B24" w14:textId="0D6F5969"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11.4. </w:t>
      </w:r>
      <w:r w:rsidR="007F490D" w:rsidRPr="00CF41B7">
        <w:rPr>
          <w:rFonts w:eastAsia="Times New Roman"/>
          <w:szCs w:val="24"/>
        </w:rPr>
        <w:t>S</w:t>
      </w:r>
      <w:r w:rsidRPr="00CF41B7">
        <w:rPr>
          <w:rFonts w:eastAsia="Times New Roman"/>
          <w:szCs w:val="24"/>
        </w:rPr>
        <w:t xml:space="preserve">istema turi stebėti esamas apkrovas („monitoring“) ir automatiškai perspėti sistemos administratorius apie artėjimą prie maksimalaus </w:t>
      </w:r>
      <w:r w:rsidR="007F490D" w:rsidRPr="00CF41B7">
        <w:rPr>
          <w:rFonts w:eastAsia="Times New Roman"/>
          <w:szCs w:val="24"/>
        </w:rPr>
        <w:t>S</w:t>
      </w:r>
      <w:r w:rsidRPr="00CF41B7">
        <w:rPr>
          <w:rFonts w:eastAsia="Times New Roman"/>
          <w:szCs w:val="24"/>
        </w:rPr>
        <w:t>istemos resursų išnaudojimo. Sistema reguliariai atnaujinama, kad esamų resursų pagal matomas apkrovas pakaktų sklandžiam veikimui;</w:t>
      </w:r>
    </w:p>
    <w:p w14:paraId="7B7D4508" w14:textId="03C5C5B5"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11.5. </w:t>
      </w:r>
      <w:r w:rsidR="007F490D" w:rsidRPr="00CF41B7">
        <w:rPr>
          <w:rFonts w:eastAsia="Times New Roman"/>
          <w:szCs w:val="24"/>
        </w:rPr>
        <w:t>S</w:t>
      </w:r>
      <w:r w:rsidRPr="00CF41B7">
        <w:rPr>
          <w:rFonts w:eastAsia="Times New Roman"/>
          <w:szCs w:val="24"/>
        </w:rPr>
        <w:t>istema turi fiksuoti ir automatiškai pranešti tiekėjui apie kylančias klaidas;</w:t>
      </w:r>
    </w:p>
    <w:p w14:paraId="0FCE45C3" w14:textId="553E708E"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11.6. </w:t>
      </w:r>
      <w:r w:rsidR="007F490D" w:rsidRPr="00CF41B7">
        <w:rPr>
          <w:rFonts w:eastAsia="Times New Roman"/>
          <w:szCs w:val="24"/>
        </w:rPr>
        <w:t>S</w:t>
      </w:r>
      <w:r w:rsidRPr="00CF41B7">
        <w:rPr>
          <w:rFonts w:eastAsia="Times New Roman"/>
          <w:szCs w:val="24"/>
        </w:rPr>
        <w:t>istemoje kaupiamas veiksmų žurnalas („logging“), kad būtų galima efektyviau spręsti pastebėtas klaidas ir turėti veiksmų istoriją. Veiksmų žurnalas kaupiamas atsižvelgiant į BDAR reikalavimus.</w:t>
      </w:r>
    </w:p>
    <w:p w14:paraId="7756F512" w14:textId="5770D7D5" w:rsidR="00CC2CB7" w:rsidRPr="00CF41B7" w:rsidRDefault="00CC2CB7" w:rsidP="001C53A9">
      <w:pPr>
        <w:spacing w:after="0" w:line="360" w:lineRule="auto"/>
        <w:ind w:firstLine="1298"/>
        <w:jc w:val="both"/>
        <w:rPr>
          <w:rFonts w:eastAsia="Times New Roman"/>
          <w:b/>
          <w:szCs w:val="24"/>
        </w:rPr>
      </w:pPr>
      <w:r w:rsidRPr="00CF41B7">
        <w:rPr>
          <w:rFonts w:eastAsia="Times New Roman"/>
          <w:szCs w:val="24"/>
        </w:rPr>
        <w:t xml:space="preserve">12. </w:t>
      </w:r>
      <w:r w:rsidRPr="00CF41B7">
        <w:rPr>
          <w:rFonts w:eastAsia="Times New Roman"/>
          <w:b/>
          <w:szCs w:val="24"/>
        </w:rPr>
        <w:t>Minimalūs reikalavimai elektroninėje erdvėje esančiam mokymo (-si) turiniui:</w:t>
      </w:r>
    </w:p>
    <w:p w14:paraId="5E04AC52" w14:textId="1F14D940"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12.1. ne mažiau kaip po 1 lietuvių kalbos (1-10 kl.) ir matematikos vadovėlį kiekvienai klasei (1-12 klasės), t. y. iš viso ne mažiau kaip 22 šių mokomųjų dalykų vadovėliai, kurie yra įvertinti ir patvirtinti tinkami naudoti ugdymo procese Švietimo, mokslo ir sporto ministerijos nustatyta tvarka bei patalpinti Bendrojo ugdymo dalykų vadovėlių duomenų bazėje. </w:t>
      </w:r>
    </w:p>
    <w:p w14:paraId="7453BE7F" w14:textId="7DDF420A"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12.2. ne mažiau, kaip po 1</w:t>
      </w:r>
      <w:r w:rsidRPr="00CF41B7">
        <w:rPr>
          <w:rFonts w:ascii="Calibri" w:hAnsi="Calibri" w:cs="Calibri"/>
          <w:sz w:val="22"/>
        </w:rPr>
        <w:t xml:space="preserve"> </w:t>
      </w:r>
      <w:r w:rsidRPr="00CF41B7">
        <w:rPr>
          <w:rFonts w:eastAsia="Times New Roman"/>
          <w:szCs w:val="24"/>
        </w:rPr>
        <w:t>vadovėlį pasirinktai klasei (nuo 1 iki 12 klasės) kitiems, pasirinktinai teikėjo pateikiamiems mokomiesiems dalykams (pasaulio pažinimas, istorija, geografija, biologija, fizika, chemija, gamta ir žmogus, anglų kalba, muzika), bendroje sumoje – ne mažiau, kaip 12 vadovėlių, kurie turi būti patvirtinti 12.1. punkte minėta tvarka;</w:t>
      </w:r>
    </w:p>
    <w:p w14:paraId="4BBFFFE1" w14:textId="78F57902"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lastRenderedPageBreak/>
        <w:t>12.3. bent prie vieno vadovėlio kiekvienai klasei (1-12 klasės) turi būti</w:t>
      </w:r>
      <w:r w:rsidRPr="00CF41B7">
        <w:rPr>
          <w:rFonts w:ascii="Calibri" w:hAnsi="Calibri" w:cs="Calibri"/>
          <w:sz w:val="22"/>
        </w:rPr>
        <w:t xml:space="preserve"> </w:t>
      </w:r>
      <w:r w:rsidRPr="00CF41B7">
        <w:rPr>
          <w:rFonts w:eastAsia="Times New Roman"/>
          <w:szCs w:val="24"/>
        </w:rPr>
        <w:t>metodinė medžiaga (metodinės rekomendacijos ir/ arba mokytojo knygos);</w:t>
      </w:r>
    </w:p>
    <w:p w14:paraId="1FC82A64" w14:textId="7C3039D5"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12.4. ne mažiau kaip 4 000 interaktyvių užduočių / klausimų lietuvių kalba, atitinkančių bendrąsias programas, skirtų 1-12 klasių mokiniams;</w:t>
      </w:r>
    </w:p>
    <w:p w14:paraId="5D0EF506" w14:textId="6127A72C"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12.5. ne mažiau, kaip 2 mokomųjų dalykų automatiškai patikrinami uždarojo atsakymo tipo testai (diagnostiniai, bandomieji testai) mokinių pasiekimams patikrinti.</w:t>
      </w:r>
    </w:p>
    <w:p w14:paraId="21DAD7F3" w14:textId="49453A7F" w:rsidR="00CC2CB7" w:rsidRPr="00CF41B7" w:rsidRDefault="00CC2CB7" w:rsidP="001C53A9">
      <w:pPr>
        <w:spacing w:after="0" w:line="360" w:lineRule="auto"/>
        <w:ind w:firstLine="1298"/>
        <w:jc w:val="both"/>
        <w:rPr>
          <w:rFonts w:eastAsia="Times New Roman"/>
          <w:b/>
          <w:szCs w:val="24"/>
        </w:rPr>
      </w:pPr>
      <w:r w:rsidRPr="00CF41B7">
        <w:rPr>
          <w:rFonts w:eastAsia="Times New Roman"/>
          <w:szCs w:val="24"/>
        </w:rPr>
        <w:t xml:space="preserve">13. </w:t>
      </w:r>
      <w:r w:rsidRPr="00CF41B7">
        <w:rPr>
          <w:rFonts w:eastAsia="Times New Roman"/>
          <w:b/>
          <w:szCs w:val="24"/>
        </w:rPr>
        <w:t>Minimalūs reikalavimai elektroninėje erdvėje esančio mokymo (-si) turinio funkcionalumui:</w:t>
      </w:r>
    </w:p>
    <w:p w14:paraId="639B46EA" w14:textId="7FE1E91C"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13.1. galimybė sukurti mokinių grupę iki 100 mokinių;</w:t>
      </w:r>
    </w:p>
    <w:p w14:paraId="56FC5D57" w14:textId="18B8C23F"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13.2. galimybė pasirinkti ir priskirti kelis vadovėlių komplektus vienai grupei;</w:t>
      </w:r>
    </w:p>
    <w:p w14:paraId="2A95C6BF" w14:textId="0300B419"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13.3. galimybė pakviesti mokinius prisijungti prie grupės naudojant specialų kodą arba išsiunčiant pakvietimus elektroniniu paštu;</w:t>
      </w:r>
    </w:p>
    <w:p w14:paraId="4EF655B1" w14:textId="4D09C1F4"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13.4. galimybė užduoti mokiniams savarankiškai perskaityti skaitmeninio vadovėlio dalį, atlikti interaktyvias užduotis iki numatyto termino pabaigos arba per nurodytą laiko tarpą. </w:t>
      </w:r>
    </w:p>
    <w:p w14:paraId="5B424C01" w14:textId="0A628131"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13.5. galimybė diferencijuoti užduotis pagal sunkumo lygį;</w:t>
      </w:r>
    </w:p>
    <w:p w14:paraId="196AA100" w14:textId="0002ED3A"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13.6. galimybė priskirti užduotis visai mokinių grupei, daliai mokinių grupės bei individualiai vienam mokiniui iš grupės;</w:t>
      </w:r>
    </w:p>
    <w:p w14:paraId="2AAF404A" w14:textId="0B5374EF"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13.7. sistema turi automatiškai patikrinti kaip mokinys išsprendė uždaro tipo užduotis ir pateikti mokytojui įvertinimą;</w:t>
      </w:r>
    </w:p>
    <w:p w14:paraId="20420EB5" w14:textId="1BB9A468"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13.8. galimybė mokytojui pačiam kurti uždarojo ir atvirojo klausimo tipo užduotis bei jas užduoti mokiniams. Uždarojo tipo užduotys turi būti tikrinamos sistemos automatiškai;</w:t>
      </w:r>
    </w:p>
    <w:p w14:paraId="213AF598" w14:textId="5A12BC21"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13.9.</w:t>
      </w:r>
      <w:r w:rsidRPr="00CF41B7">
        <w:rPr>
          <w:rFonts w:ascii="Calibri" w:hAnsi="Calibri" w:cs="Calibri"/>
          <w:sz w:val="22"/>
        </w:rPr>
        <w:t xml:space="preserve"> </w:t>
      </w:r>
      <w:r w:rsidRPr="00CF41B7">
        <w:rPr>
          <w:rFonts w:eastAsia="Times New Roman"/>
          <w:szCs w:val="24"/>
        </w:rPr>
        <w:t>grįžtamasis ryšys mokytojui: mokinių atliktų užduočių statistinė analizė (duomenys apie teisingai ir (ar) atliktas užduotis);</w:t>
      </w:r>
    </w:p>
    <w:p w14:paraId="6DEC98C4" w14:textId="1BC824A4"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13.10. suteikti ne mažiau kaip 1 GB talpos failų saugyklą kiekvienam mokytojui, kur mokytojas galėtų įkelti savo failus naudojamus ugdymo procese. Saugykloje esantys failai gali būti naudojami savarankiškai kuriant užduotis. Turėtų būti palaikomi ne mažiau, kaip šie failų formatai: doc, docx, xls, xlsx, ppt, pptx, pdf, jpg, jpeg, png, gif, mp3, flv, mp4, zip. rar, mkv, swf, mov, avi, odt, rtf, txt, wma, wav, mpg, psd, bmp, html, 7Z;</w:t>
      </w:r>
    </w:p>
    <w:p w14:paraId="28AD7B29" w14:textId="6C03401F"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13.11. galimybė demonstruoti skaitmeninį vadovėlį ir interaktyvias užduotis per visą išmaniosios lentos (ir kitų įrenginių) ekraną bei padidinti atvaizduojamą vadovėlį;</w:t>
      </w:r>
    </w:p>
    <w:p w14:paraId="225A935C" w14:textId="53BFE0BE"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13.12.</w:t>
      </w:r>
      <w:r w:rsidRPr="00CF41B7">
        <w:rPr>
          <w:rFonts w:ascii="Calibri" w:hAnsi="Calibri" w:cs="Calibri"/>
          <w:sz w:val="22"/>
        </w:rPr>
        <w:t xml:space="preserve"> g</w:t>
      </w:r>
      <w:r w:rsidRPr="00CF41B7">
        <w:rPr>
          <w:rFonts w:eastAsia="Times New Roman"/>
          <w:szCs w:val="24"/>
        </w:rPr>
        <w:t>alimybė mokytojui matyti paskirtų užduočių mokinių pateiktus atsakymus bei įvertinimus;</w:t>
      </w:r>
    </w:p>
    <w:p w14:paraId="07D4047F" w14:textId="7777777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             </w:t>
      </w:r>
    </w:p>
    <w:p w14:paraId="6BBD27F8" w14:textId="77777777" w:rsidR="00CC2CB7" w:rsidRPr="00CF41B7" w:rsidRDefault="00CC2CB7" w:rsidP="00C55EF5">
      <w:pPr>
        <w:spacing w:after="0" w:line="360" w:lineRule="auto"/>
        <w:jc w:val="center"/>
        <w:rPr>
          <w:rFonts w:eastAsia="Times New Roman"/>
          <w:b/>
          <w:szCs w:val="24"/>
        </w:rPr>
      </w:pPr>
      <w:r w:rsidRPr="00CF41B7">
        <w:rPr>
          <w:rFonts w:eastAsia="Times New Roman"/>
          <w:b/>
          <w:szCs w:val="24"/>
        </w:rPr>
        <w:t>V. PRISIJUNGIMAS PRIE SISTEMOS IR APTARNAVIMAS</w:t>
      </w:r>
    </w:p>
    <w:p w14:paraId="52B338E6" w14:textId="77777777" w:rsidR="00CC2CB7" w:rsidRPr="00CF41B7" w:rsidRDefault="00CC2CB7" w:rsidP="001C53A9">
      <w:pPr>
        <w:spacing w:after="0" w:line="360" w:lineRule="auto"/>
        <w:ind w:firstLine="1298"/>
        <w:jc w:val="both"/>
        <w:rPr>
          <w:rFonts w:eastAsia="Times New Roman"/>
          <w:szCs w:val="24"/>
        </w:rPr>
      </w:pPr>
    </w:p>
    <w:p w14:paraId="409AA74C" w14:textId="031DC00E"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lastRenderedPageBreak/>
        <w:t>14. Prisijungimas organizuojamas mokytojui ir mokiniui (</w:t>
      </w:r>
      <w:r w:rsidR="007F490D" w:rsidRPr="00CF41B7">
        <w:rPr>
          <w:rFonts w:eastAsia="Times New Roman"/>
          <w:szCs w:val="24"/>
        </w:rPr>
        <w:t>toliau – V</w:t>
      </w:r>
      <w:r w:rsidRPr="00CF41B7">
        <w:rPr>
          <w:rFonts w:eastAsia="Times New Roman"/>
          <w:szCs w:val="24"/>
        </w:rPr>
        <w:t xml:space="preserve">artotojui) susikūrus paskyrą. Kiekviena </w:t>
      </w:r>
      <w:r w:rsidR="00C3118C" w:rsidRPr="00CF41B7">
        <w:rPr>
          <w:rFonts w:eastAsia="Times New Roman"/>
          <w:szCs w:val="24"/>
        </w:rPr>
        <w:t>V</w:t>
      </w:r>
      <w:r w:rsidRPr="00CF41B7">
        <w:rPr>
          <w:rFonts w:eastAsia="Times New Roman"/>
          <w:szCs w:val="24"/>
        </w:rPr>
        <w:t xml:space="preserve">artotojo paskyra turi turėti patvirtintą elektroninio pašto adresą, naudojamą prieigai prie sistemos atstatyti. Vartotojo prisijungimo slaptažodžiai šifruojami, neprieinami aplinkos administratoriams ar kitiems asmenims. Vartotojų slaptažodžiai negali būti primenami, gali būti tik keičiami naujais. Prijungiant </w:t>
      </w:r>
      <w:r w:rsidR="00C3118C" w:rsidRPr="00CF41B7">
        <w:rPr>
          <w:rFonts w:eastAsia="Times New Roman"/>
          <w:szCs w:val="24"/>
        </w:rPr>
        <w:t>V</w:t>
      </w:r>
      <w:r w:rsidRPr="00CF41B7">
        <w:rPr>
          <w:rFonts w:eastAsia="Times New Roman"/>
          <w:szCs w:val="24"/>
        </w:rPr>
        <w:t xml:space="preserve">artotoją turi būti užtikrinta asmens duomenų apsauga. </w:t>
      </w:r>
    </w:p>
    <w:p w14:paraId="0810DCFD" w14:textId="275D8333"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Mokytojo ir mokinio paskyroms turi būti suteiktos atitinkamai skirtingos toliau nurodytos teisės ir galimybės.</w:t>
      </w:r>
    </w:p>
    <w:p w14:paraId="09FA893D" w14:textId="497EF227"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15. </w:t>
      </w:r>
      <w:r w:rsidRPr="00CF41B7">
        <w:rPr>
          <w:rFonts w:eastAsia="Times New Roman"/>
          <w:b/>
          <w:szCs w:val="24"/>
        </w:rPr>
        <w:t>Mokytojo paskyra</w:t>
      </w:r>
      <w:r w:rsidRPr="00CF41B7">
        <w:rPr>
          <w:rFonts w:eastAsia="Times New Roman"/>
          <w:szCs w:val="24"/>
        </w:rPr>
        <w:t>:</w:t>
      </w:r>
    </w:p>
    <w:p w14:paraId="6B6FACE5" w14:textId="261C9C9C"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15.1. gali naudotis mokytojai, registruoti Pedagogų registre, užtikrinant, kad prieigą prie paskyros galės gauti tik tam turintys teisę mokytojai, ir apsaugant nuo nesankcionuotų prisijungimų prie sistemos;</w:t>
      </w:r>
    </w:p>
    <w:p w14:paraId="3648AED3" w14:textId="32B0C95D"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15.2. suteikia teisę </w:t>
      </w:r>
      <w:r w:rsidR="00F14357" w:rsidRPr="00CF41B7">
        <w:rPr>
          <w:rFonts w:eastAsia="Times New Roman"/>
          <w:szCs w:val="24"/>
        </w:rPr>
        <w:t xml:space="preserve">paskyrą turinčiam mokytojui </w:t>
      </w:r>
      <w:r w:rsidRPr="00CF41B7">
        <w:rPr>
          <w:rFonts w:eastAsia="Times New Roman"/>
          <w:szCs w:val="24"/>
        </w:rPr>
        <w:t>naudotis visu mokymosi aplinkoje esančiu ugdymo procese naudojamu turiniu: vadovėliais, elektroninėmis užduotimis, metodinėmis rekomendacijomis, papildomais mokomaisiais objektais (garso, vaizdo turiniu);</w:t>
      </w:r>
    </w:p>
    <w:p w14:paraId="1D67A235" w14:textId="36A65943"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15.3. suteikia galimybę valdyti mokinių grupes, t. y. pridėti ir išimti mokinius iš grupių, (pavyzdžiui, mokiniui keičiant mokyklą), užduoti atitinkamoms grupėms ar individualias užduotis, jas vertinti, matyti jų rezultatus;</w:t>
      </w:r>
    </w:p>
    <w:p w14:paraId="2BC67EA8" w14:textId="26BB3549"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15.4. suteikia galimybę pačioje sistemoje kurti užduotis, pridėti reikalingus papildomus savo failus/dokumentus į saugyklą.</w:t>
      </w:r>
    </w:p>
    <w:p w14:paraId="78F5BDBB" w14:textId="76F7F21B" w:rsidR="00CC2CB7" w:rsidRPr="00CF41B7" w:rsidRDefault="00CC2CB7" w:rsidP="001C53A9">
      <w:pPr>
        <w:spacing w:after="0" w:line="360" w:lineRule="auto"/>
        <w:ind w:firstLine="1298"/>
        <w:jc w:val="both"/>
        <w:rPr>
          <w:rFonts w:eastAsia="Times New Roman"/>
          <w:b/>
          <w:szCs w:val="24"/>
        </w:rPr>
      </w:pPr>
      <w:r w:rsidRPr="00CF41B7">
        <w:rPr>
          <w:rFonts w:eastAsia="Times New Roman"/>
          <w:szCs w:val="24"/>
        </w:rPr>
        <w:t xml:space="preserve">16. </w:t>
      </w:r>
      <w:r w:rsidRPr="00CF41B7">
        <w:rPr>
          <w:rFonts w:eastAsia="Times New Roman"/>
          <w:b/>
          <w:szCs w:val="24"/>
        </w:rPr>
        <w:t>Mokinio paskyra:</w:t>
      </w:r>
    </w:p>
    <w:p w14:paraId="067CB2D0" w14:textId="210FE5AE" w:rsidR="00CC2CB7" w:rsidRPr="00CF41B7" w:rsidRDefault="00CC2CB7" w:rsidP="001C53A9">
      <w:pPr>
        <w:spacing w:after="0" w:line="360" w:lineRule="auto"/>
        <w:ind w:firstLine="1298"/>
        <w:jc w:val="both"/>
        <w:rPr>
          <w:rFonts w:eastAsia="Times New Roman"/>
          <w:szCs w:val="24"/>
        </w:rPr>
      </w:pPr>
      <w:r w:rsidRPr="00CF41B7">
        <w:rPr>
          <w:rFonts w:eastAsia="Times New Roman"/>
          <w:szCs w:val="24"/>
        </w:rPr>
        <w:t xml:space="preserve">16.1. suteikia prieigą prie sistemos suvedant vartotojui suteiktą registracijos kodą; </w:t>
      </w:r>
    </w:p>
    <w:p w14:paraId="78E47D0C" w14:textId="79EAFF07" w:rsidR="00CC2CB7" w:rsidRDefault="00CC2CB7" w:rsidP="001C53A9">
      <w:pPr>
        <w:spacing w:after="0" w:line="360" w:lineRule="auto"/>
        <w:ind w:firstLine="1298"/>
        <w:jc w:val="both"/>
        <w:rPr>
          <w:rFonts w:eastAsia="Times New Roman"/>
          <w:szCs w:val="24"/>
        </w:rPr>
      </w:pPr>
      <w:r w:rsidRPr="00CF41B7">
        <w:rPr>
          <w:rFonts w:eastAsia="Times New Roman"/>
          <w:szCs w:val="24"/>
        </w:rPr>
        <w:t xml:space="preserve">16.2. suteikia teisę </w:t>
      </w:r>
      <w:r w:rsidR="00F14357" w:rsidRPr="00CF41B7">
        <w:rPr>
          <w:rFonts w:eastAsia="Times New Roman"/>
          <w:szCs w:val="24"/>
        </w:rPr>
        <w:t>paskyrą turinčiam mokiniui</w:t>
      </w:r>
      <w:r w:rsidRPr="00CF41B7">
        <w:rPr>
          <w:rFonts w:eastAsia="Times New Roman"/>
          <w:szCs w:val="24"/>
        </w:rPr>
        <w:t xml:space="preserve"> naudotis visais mokymosi aplinkoje esančiais vadovėliais ir mokytojo paskirtomis užduotimis bei papildomais mokomaisiais objektais.</w:t>
      </w:r>
    </w:p>
    <w:p w14:paraId="6300BC26" w14:textId="27719CD1" w:rsidR="001C53A9" w:rsidRPr="005C790D" w:rsidRDefault="001C53A9" w:rsidP="001C53A9">
      <w:pPr>
        <w:pBdr>
          <w:top w:val="nil"/>
          <w:left w:val="nil"/>
          <w:bottom w:val="nil"/>
          <w:right w:val="nil"/>
          <w:between w:val="nil"/>
        </w:pBdr>
        <w:spacing w:after="0" w:line="360" w:lineRule="auto"/>
        <w:ind w:firstLine="1298"/>
        <w:jc w:val="both"/>
        <w:rPr>
          <w:rFonts w:eastAsia="Times New Roman"/>
          <w:szCs w:val="24"/>
        </w:rPr>
      </w:pPr>
      <w:r>
        <w:rPr>
          <w:rFonts w:eastAsia="Times New Roman"/>
          <w:szCs w:val="24"/>
        </w:rPr>
        <w:t xml:space="preserve">17. </w:t>
      </w:r>
      <w:r w:rsidRPr="005C790D">
        <w:rPr>
          <w:rFonts w:eastAsia="Times New Roman"/>
          <w:szCs w:val="24"/>
        </w:rPr>
        <w:t xml:space="preserve">Tiekėjas įsipareigoja užtikrinti techninį palaikymą ir paskirti bent vieną atsakingą asmenį, kuris telefonu ar el. p. konsultuotų </w:t>
      </w:r>
      <w:r>
        <w:rPr>
          <w:rFonts w:eastAsia="Times New Roman"/>
          <w:szCs w:val="24"/>
        </w:rPr>
        <w:t>Sistemos</w:t>
      </w:r>
      <w:r w:rsidRPr="005C790D">
        <w:rPr>
          <w:rFonts w:eastAsia="Times New Roman"/>
          <w:szCs w:val="24"/>
        </w:rPr>
        <w:t xml:space="preserve"> funkcionalumo ir atsiradusių klaidų klausimais. </w:t>
      </w:r>
    </w:p>
    <w:p w14:paraId="3F2B00DA" w14:textId="29E295FF" w:rsidR="001C53A9" w:rsidRPr="005C790D" w:rsidRDefault="001C53A9" w:rsidP="001C53A9">
      <w:pPr>
        <w:pBdr>
          <w:top w:val="nil"/>
          <w:left w:val="nil"/>
          <w:bottom w:val="nil"/>
          <w:right w:val="nil"/>
          <w:between w:val="nil"/>
        </w:pBdr>
        <w:spacing w:after="0" w:line="360" w:lineRule="auto"/>
        <w:ind w:firstLine="1298"/>
        <w:jc w:val="both"/>
        <w:rPr>
          <w:rFonts w:eastAsia="Times New Roman"/>
          <w:szCs w:val="24"/>
        </w:rPr>
      </w:pPr>
      <w:r>
        <w:rPr>
          <w:rFonts w:eastAsia="Times New Roman"/>
          <w:szCs w:val="24"/>
        </w:rPr>
        <w:t xml:space="preserve">18. </w:t>
      </w:r>
      <w:r w:rsidRPr="005C790D">
        <w:rPr>
          <w:rFonts w:eastAsia="Times New Roman"/>
          <w:szCs w:val="24"/>
        </w:rPr>
        <w:t xml:space="preserve">Tiekėjas privalo per šalių suderintą laiką pašalinti </w:t>
      </w:r>
      <w:r>
        <w:rPr>
          <w:rFonts w:eastAsia="Times New Roman"/>
          <w:szCs w:val="24"/>
        </w:rPr>
        <w:t>Sistemos</w:t>
      </w:r>
      <w:r w:rsidRPr="005C790D">
        <w:rPr>
          <w:rFonts w:eastAsia="Times New Roman"/>
          <w:szCs w:val="24"/>
        </w:rPr>
        <w:t xml:space="preserve"> techninius sutrikimus ir atstatyti visapusišką funkcionalumą.</w:t>
      </w:r>
    </w:p>
    <w:p w14:paraId="7EE4595E" w14:textId="15445322" w:rsidR="00CC2CB7" w:rsidRPr="00CF41B7" w:rsidRDefault="00CC2CB7" w:rsidP="00C55EF5">
      <w:pPr>
        <w:spacing w:after="0" w:line="360" w:lineRule="auto"/>
        <w:jc w:val="center"/>
        <w:rPr>
          <w:rFonts w:eastAsia="Times New Roman"/>
          <w:b/>
          <w:color w:val="000000" w:themeColor="text1"/>
          <w:szCs w:val="24"/>
        </w:rPr>
      </w:pPr>
      <w:r w:rsidRPr="00CF41B7">
        <w:rPr>
          <w:rFonts w:eastAsia="Times New Roman"/>
          <w:b/>
          <w:bCs/>
          <w:color w:val="000000" w:themeColor="text1"/>
          <w:szCs w:val="24"/>
        </w:rPr>
        <w:t>VI.</w:t>
      </w:r>
      <w:r w:rsidRPr="00CF41B7">
        <w:rPr>
          <w:rFonts w:eastAsia="Times New Roman"/>
          <w:color w:val="000000" w:themeColor="text1"/>
          <w:szCs w:val="24"/>
        </w:rPr>
        <w:t xml:space="preserve"> </w:t>
      </w:r>
      <w:r w:rsidR="00AE2746" w:rsidRPr="00CF41B7">
        <w:rPr>
          <w:rFonts w:eastAsia="Times New Roman"/>
          <w:b/>
          <w:color w:val="000000" w:themeColor="text1"/>
          <w:szCs w:val="24"/>
        </w:rPr>
        <w:t>PREKIŲ KIEKI</w:t>
      </w:r>
      <w:r w:rsidR="001865B2" w:rsidRPr="00CF41B7">
        <w:rPr>
          <w:rFonts w:eastAsia="Times New Roman"/>
          <w:b/>
          <w:color w:val="000000" w:themeColor="text1"/>
          <w:szCs w:val="24"/>
        </w:rPr>
        <w:t>S</w:t>
      </w:r>
    </w:p>
    <w:p w14:paraId="736792CF" w14:textId="77777777" w:rsidR="00FF07E4" w:rsidRPr="00CF41B7" w:rsidRDefault="00FF07E4" w:rsidP="00FF07E4">
      <w:pPr>
        <w:tabs>
          <w:tab w:val="left" w:pos="6379"/>
        </w:tabs>
        <w:spacing w:after="0" w:line="240" w:lineRule="auto"/>
        <w:jc w:val="right"/>
        <w:rPr>
          <w:b/>
        </w:rPr>
      </w:pP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5858"/>
        <w:gridCol w:w="1701"/>
        <w:gridCol w:w="1701"/>
      </w:tblGrid>
      <w:tr w:rsidR="00E201E8" w:rsidRPr="00CF41B7" w14:paraId="0D16021D" w14:textId="77777777" w:rsidTr="00B974EC">
        <w:trPr>
          <w:trHeight w:val="236"/>
        </w:trPr>
        <w:tc>
          <w:tcPr>
            <w:tcW w:w="663" w:type="dxa"/>
            <w:shd w:val="clear" w:color="auto" w:fill="E7E6E6" w:themeFill="background2"/>
            <w:vAlign w:val="center"/>
          </w:tcPr>
          <w:p w14:paraId="60D9F9F4" w14:textId="77777777" w:rsidR="00E201E8" w:rsidRPr="00CF41B7" w:rsidRDefault="00E201E8" w:rsidP="00B974EC">
            <w:pPr>
              <w:spacing w:after="0" w:line="240" w:lineRule="auto"/>
              <w:jc w:val="center"/>
              <w:rPr>
                <w:rFonts w:eastAsia="Times New Roman"/>
                <w:b/>
                <w:szCs w:val="24"/>
              </w:rPr>
            </w:pPr>
            <w:r w:rsidRPr="00CF41B7">
              <w:rPr>
                <w:rFonts w:eastAsia="Times New Roman"/>
                <w:b/>
                <w:szCs w:val="24"/>
              </w:rPr>
              <w:t>Eil. Nr.</w:t>
            </w:r>
          </w:p>
        </w:tc>
        <w:tc>
          <w:tcPr>
            <w:tcW w:w="5858" w:type="dxa"/>
            <w:shd w:val="clear" w:color="auto" w:fill="E7E6E6" w:themeFill="background2"/>
            <w:vAlign w:val="center"/>
          </w:tcPr>
          <w:p w14:paraId="2556FD74" w14:textId="77777777" w:rsidR="00E201E8" w:rsidRPr="00CF41B7" w:rsidRDefault="00E201E8" w:rsidP="00B974EC">
            <w:pPr>
              <w:spacing w:after="0" w:line="240" w:lineRule="auto"/>
              <w:jc w:val="center"/>
              <w:rPr>
                <w:rFonts w:eastAsia="Times New Roman"/>
                <w:b/>
                <w:iCs/>
                <w:szCs w:val="24"/>
              </w:rPr>
            </w:pPr>
            <w:r w:rsidRPr="00CF41B7">
              <w:rPr>
                <w:rFonts w:eastAsia="Times New Roman"/>
                <w:b/>
                <w:iCs/>
                <w:szCs w:val="24"/>
              </w:rPr>
              <w:t>Ugdymo įstaigos pavadinimas</w:t>
            </w:r>
          </w:p>
        </w:tc>
        <w:tc>
          <w:tcPr>
            <w:tcW w:w="1701" w:type="dxa"/>
            <w:shd w:val="clear" w:color="auto" w:fill="E7E6E6" w:themeFill="background2"/>
            <w:vAlign w:val="center"/>
          </w:tcPr>
          <w:p w14:paraId="15460FA1" w14:textId="4543E0B0" w:rsidR="00E201E8" w:rsidRPr="00CF41B7" w:rsidRDefault="00E201E8" w:rsidP="00B974EC">
            <w:pPr>
              <w:spacing w:after="0" w:line="240" w:lineRule="auto"/>
              <w:jc w:val="center"/>
              <w:rPr>
                <w:rFonts w:eastAsia="Times New Roman"/>
                <w:b/>
                <w:szCs w:val="24"/>
              </w:rPr>
            </w:pPr>
            <w:r w:rsidRPr="00CF41B7">
              <w:rPr>
                <w:rFonts w:eastAsia="Times New Roman"/>
                <w:b/>
                <w:szCs w:val="24"/>
              </w:rPr>
              <w:t>P</w:t>
            </w:r>
            <w:r w:rsidR="00CF41B7" w:rsidRPr="00CF41B7">
              <w:rPr>
                <w:rFonts w:eastAsia="Times New Roman"/>
                <w:b/>
                <w:szCs w:val="24"/>
              </w:rPr>
              <w:t>reliminarus p</w:t>
            </w:r>
            <w:r w:rsidRPr="00CF41B7">
              <w:rPr>
                <w:rFonts w:eastAsia="Times New Roman"/>
                <w:b/>
                <w:szCs w:val="24"/>
              </w:rPr>
              <w:t xml:space="preserve">rekių kiekis vnt. </w:t>
            </w:r>
            <w:r w:rsidR="007D0C62" w:rsidRPr="00CF41B7">
              <w:rPr>
                <w:rFonts w:eastAsia="Times New Roman"/>
                <w:b/>
                <w:szCs w:val="24"/>
              </w:rPr>
              <w:t>mokytojams</w:t>
            </w:r>
          </w:p>
        </w:tc>
        <w:tc>
          <w:tcPr>
            <w:tcW w:w="1701" w:type="dxa"/>
            <w:shd w:val="clear" w:color="auto" w:fill="E7E6E6" w:themeFill="background2"/>
            <w:vAlign w:val="center"/>
          </w:tcPr>
          <w:p w14:paraId="3BD247B7" w14:textId="7E28725F" w:rsidR="00E201E8" w:rsidRPr="00CF41B7" w:rsidRDefault="00E201E8" w:rsidP="007D0C62">
            <w:pPr>
              <w:spacing w:after="0" w:line="240" w:lineRule="auto"/>
              <w:jc w:val="center"/>
              <w:rPr>
                <w:rFonts w:eastAsia="Times New Roman"/>
                <w:b/>
                <w:szCs w:val="24"/>
              </w:rPr>
            </w:pPr>
            <w:r w:rsidRPr="00CF41B7">
              <w:rPr>
                <w:rFonts w:eastAsia="Times New Roman"/>
                <w:b/>
                <w:szCs w:val="24"/>
              </w:rPr>
              <w:t>P</w:t>
            </w:r>
            <w:r w:rsidR="00CF41B7">
              <w:rPr>
                <w:rFonts w:eastAsia="Times New Roman"/>
                <w:b/>
                <w:szCs w:val="24"/>
              </w:rPr>
              <w:t>reliminarus p</w:t>
            </w:r>
            <w:r w:rsidRPr="00CF41B7">
              <w:rPr>
                <w:rFonts w:eastAsia="Times New Roman"/>
                <w:b/>
                <w:szCs w:val="24"/>
              </w:rPr>
              <w:t xml:space="preserve">rekių kiekis vnt. </w:t>
            </w:r>
            <w:r w:rsidR="007D0C62" w:rsidRPr="00CF41B7">
              <w:rPr>
                <w:rFonts w:eastAsia="Times New Roman"/>
                <w:b/>
                <w:szCs w:val="24"/>
              </w:rPr>
              <w:t>mokiniams</w:t>
            </w:r>
          </w:p>
        </w:tc>
      </w:tr>
      <w:tr w:rsidR="00E201E8" w:rsidRPr="00CF41B7" w14:paraId="7B49B873" w14:textId="77777777" w:rsidTr="00B974EC">
        <w:trPr>
          <w:trHeight w:val="238"/>
        </w:trPr>
        <w:tc>
          <w:tcPr>
            <w:tcW w:w="9923" w:type="dxa"/>
            <w:gridSpan w:val="4"/>
            <w:vAlign w:val="center"/>
          </w:tcPr>
          <w:p w14:paraId="205BC2B7" w14:textId="441E908D" w:rsidR="00E201E8" w:rsidRPr="00CF41B7" w:rsidRDefault="00E201E8" w:rsidP="00B974EC">
            <w:pPr>
              <w:spacing w:after="0" w:line="240" w:lineRule="auto"/>
              <w:jc w:val="center"/>
              <w:rPr>
                <w:rFonts w:eastAsia="Times New Roman"/>
                <w:b/>
                <w:bCs/>
                <w:iCs/>
                <w:szCs w:val="24"/>
              </w:rPr>
            </w:pPr>
            <w:r w:rsidRPr="00CF41B7">
              <w:rPr>
                <w:rFonts w:eastAsia="Times New Roman"/>
                <w:b/>
                <w:bCs/>
                <w:iCs/>
                <w:szCs w:val="24"/>
              </w:rPr>
              <w:t>202</w:t>
            </w:r>
            <w:r w:rsidR="00342CF6">
              <w:rPr>
                <w:rFonts w:eastAsia="Times New Roman"/>
                <w:b/>
                <w:bCs/>
                <w:iCs/>
                <w:szCs w:val="24"/>
              </w:rPr>
              <w:t>6</w:t>
            </w:r>
            <w:r w:rsidRPr="00CF41B7">
              <w:rPr>
                <w:rFonts w:eastAsia="Times New Roman"/>
                <w:b/>
                <w:bCs/>
                <w:iCs/>
                <w:szCs w:val="24"/>
              </w:rPr>
              <w:t>–202</w:t>
            </w:r>
            <w:r w:rsidR="00342CF6">
              <w:rPr>
                <w:rFonts w:eastAsia="Times New Roman"/>
                <w:b/>
                <w:bCs/>
                <w:iCs/>
                <w:szCs w:val="24"/>
              </w:rPr>
              <w:t xml:space="preserve">7 </w:t>
            </w:r>
            <w:r w:rsidRPr="00CF41B7">
              <w:rPr>
                <w:rFonts w:eastAsia="Times New Roman"/>
                <w:b/>
                <w:bCs/>
                <w:iCs/>
                <w:szCs w:val="24"/>
              </w:rPr>
              <w:t>mokslo metais</w:t>
            </w:r>
          </w:p>
        </w:tc>
      </w:tr>
      <w:tr w:rsidR="00A2741F" w:rsidRPr="00CF41B7" w14:paraId="04F617F3" w14:textId="77777777" w:rsidTr="00B974EC">
        <w:trPr>
          <w:trHeight w:val="378"/>
        </w:trPr>
        <w:tc>
          <w:tcPr>
            <w:tcW w:w="663" w:type="dxa"/>
          </w:tcPr>
          <w:p w14:paraId="5636090A" w14:textId="77777777" w:rsidR="00A2741F" w:rsidRPr="00CF41B7" w:rsidRDefault="00A2741F" w:rsidP="00A2741F">
            <w:pPr>
              <w:spacing w:after="0" w:line="240" w:lineRule="auto"/>
              <w:jc w:val="center"/>
              <w:rPr>
                <w:rFonts w:eastAsia="Times New Roman"/>
                <w:b/>
                <w:szCs w:val="24"/>
              </w:rPr>
            </w:pPr>
            <w:r w:rsidRPr="00CF41B7">
              <w:rPr>
                <w:rFonts w:eastAsia="Times New Roman"/>
                <w:b/>
                <w:szCs w:val="24"/>
              </w:rPr>
              <w:t>1.</w:t>
            </w:r>
          </w:p>
        </w:tc>
        <w:tc>
          <w:tcPr>
            <w:tcW w:w="5858" w:type="dxa"/>
            <w:tcBorders>
              <w:top w:val="single" w:sz="6" w:space="0" w:color="auto"/>
              <w:left w:val="single" w:sz="6" w:space="0" w:color="auto"/>
              <w:bottom w:val="single" w:sz="6" w:space="0" w:color="auto"/>
              <w:right w:val="single" w:sz="6" w:space="0" w:color="auto"/>
            </w:tcBorders>
          </w:tcPr>
          <w:p w14:paraId="7205A8CF" w14:textId="77777777" w:rsidR="00A2741F" w:rsidRPr="00CF41B7" w:rsidRDefault="00A2741F" w:rsidP="00A2741F">
            <w:pPr>
              <w:spacing w:after="0" w:line="240" w:lineRule="auto"/>
              <w:rPr>
                <w:rFonts w:eastAsiaTheme="minorHAnsi"/>
                <w:szCs w:val="24"/>
              </w:rPr>
            </w:pPr>
            <w:r w:rsidRPr="00CF41B7">
              <w:rPr>
                <w:rFonts w:eastAsiaTheme="minorHAnsi" w:cstheme="minorBidi"/>
                <w:szCs w:val="24"/>
              </w:rPr>
              <w:t>Skuodo Pranciškaus Žadeikio gimnazija</w:t>
            </w:r>
          </w:p>
        </w:tc>
        <w:tc>
          <w:tcPr>
            <w:tcW w:w="1701" w:type="dxa"/>
            <w:tcBorders>
              <w:top w:val="single" w:sz="6" w:space="0" w:color="auto"/>
              <w:left w:val="single" w:sz="6" w:space="0" w:color="auto"/>
              <w:bottom w:val="single" w:sz="6" w:space="0" w:color="auto"/>
              <w:right w:val="single" w:sz="6" w:space="0" w:color="auto"/>
            </w:tcBorders>
          </w:tcPr>
          <w:p w14:paraId="5E2A07C8" w14:textId="4DD2EED7" w:rsidR="00A2741F" w:rsidRPr="00AB7CEE" w:rsidRDefault="00A2741F" w:rsidP="00A2741F">
            <w:pPr>
              <w:spacing w:after="0" w:line="240" w:lineRule="auto"/>
              <w:ind w:firstLine="41"/>
              <w:jc w:val="center"/>
              <w:rPr>
                <w:rFonts w:eastAsia="Times New Roman"/>
                <w:color w:val="EE0000"/>
                <w:szCs w:val="24"/>
              </w:rPr>
            </w:pPr>
            <w:r w:rsidRPr="00C304BF">
              <w:rPr>
                <w:rFonts w:eastAsia="Times New Roman"/>
                <w:bCs/>
                <w:szCs w:val="24"/>
              </w:rPr>
              <w:t>30</w:t>
            </w:r>
          </w:p>
        </w:tc>
        <w:tc>
          <w:tcPr>
            <w:tcW w:w="1701" w:type="dxa"/>
          </w:tcPr>
          <w:p w14:paraId="0D7963CB" w14:textId="1374490D" w:rsidR="00A2741F" w:rsidRPr="00AB7CEE" w:rsidRDefault="00A2741F" w:rsidP="00A2741F">
            <w:pPr>
              <w:spacing w:after="0" w:line="240" w:lineRule="auto"/>
              <w:ind w:firstLine="41"/>
              <w:jc w:val="center"/>
              <w:rPr>
                <w:rFonts w:eastAsia="Times New Roman"/>
                <w:color w:val="EE0000"/>
                <w:szCs w:val="24"/>
              </w:rPr>
            </w:pPr>
            <w:r w:rsidRPr="00C304BF">
              <w:rPr>
                <w:rFonts w:eastAsia="Times New Roman"/>
                <w:bCs/>
                <w:szCs w:val="24"/>
              </w:rPr>
              <w:t>2</w:t>
            </w:r>
            <w:r>
              <w:rPr>
                <w:rFonts w:eastAsia="Times New Roman"/>
                <w:bCs/>
                <w:szCs w:val="24"/>
              </w:rPr>
              <w:t>72</w:t>
            </w:r>
          </w:p>
        </w:tc>
      </w:tr>
      <w:tr w:rsidR="009158B1" w:rsidRPr="00CF41B7" w14:paraId="426E7DB3" w14:textId="77777777" w:rsidTr="00B974EC">
        <w:trPr>
          <w:trHeight w:val="409"/>
        </w:trPr>
        <w:tc>
          <w:tcPr>
            <w:tcW w:w="663" w:type="dxa"/>
          </w:tcPr>
          <w:p w14:paraId="70017767" w14:textId="77777777" w:rsidR="009158B1" w:rsidRPr="00CF41B7" w:rsidRDefault="009158B1" w:rsidP="009158B1">
            <w:pPr>
              <w:spacing w:after="0" w:line="240" w:lineRule="auto"/>
              <w:jc w:val="center"/>
              <w:rPr>
                <w:rFonts w:eastAsia="Times New Roman"/>
                <w:b/>
                <w:szCs w:val="24"/>
              </w:rPr>
            </w:pPr>
            <w:r w:rsidRPr="00CF41B7">
              <w:rPr>
                <w:rFonts w:eastAsia="Times New Roman"/>
                <w:b/>
                <w:szCs w:val="24"/>
              </w:rPr>
              <w:t>2.</w:t>
            </w:r>
          </w:p>
        </w:tc>
        <w:tc>
          <w:tcPr>
            <w:tcW w:w="5858" w:type="dxa"/>
            <w:tcBorders>
              <w:top w:val="single" w:sz="6" w:space="0" w:color="auto"/>
              <w:left w:val="single" w:sz="6" w:space="0" w:color="auto"/>
              <w:bottom w:val="single" w:sz="6" w:space="0" w:color="auto"/>
              <w:right w:val="single" w:sz="6" w:space="0" w:color="auto"/>
            </w:tcBorders>
          </w:tcPr>
          <w:p w14:paraId="034E981E" w14:textId="77777777" w:rsidR="009158B1" w:rsidRPr="00CF41B7" w:rsidRDefault="009158B1" w:rsidP="009158B1">
            <w:pPr>
              <w:spacing w:after="0" w:line="240" w:lineRule="auto"/>
              <w:rPr>
                <w:rFonts w:eastAsiaTheme="minorHAnsi"/>
                <w:szCs w:val="24"/>
              </w:rPr>
            </w:pPr>
            <w:r w:rsidRPr="00CF41B7">
              <w:rPr>
                <w:rFonts w:eastAsiaTheme="minorHAnsi" w:cstheme="minorBidi"/>
                <w:szCs w:val="24"/>
              </w:rPr>
              <w:t>Skuodo rajono Mosėdžio gimnazija</w:t>
            </w:r>
          </w:p>
        </w:tc>
        <w:tc>
          <w:tcPr>
            <w:tcW w:w="1701" w:type="dxa"/>
            <w:tcBorders>
              <w:top w:val="single" w:sz="6" w:space="0" w:color="auto"/>
              <w:left w:val="single" w:sz="6" w:space="0" w:color="auto"/>
              <w:bottom w:val="single" w:sz="6" w:space="0" w:color="auto"/>
              <w:right w:val="single" w:sz="6" w:space="0" w:color="auto"/>
            </w:tcBorders>
          </w:tcPr>
          <w:p w14:paraId="792E6760" w14:textId="20026790" w:rsidR="009158B1" w:rsidRPr="009158B1" w:rsidRDefault="009158B1" w:rsidP="009158B1">
            <w:pPr>
              <w:spacing w:after="0" w:line="240" w:lineRule="auto"/>
              <w:ind w:firstLine="41"/>
              <w:jc w:val="center"/>
              <w:rPr>
                <w:rFonts w:eastAsia="Times New Roman"/>
                <w:color w:val="EE0000"/>
                <w:szCs w:val="24"/>
              </w:rPr>
            </w:pPr>
            <w:r w:rsidRPr="009158B1">
              <w:rPr>
                <w:rFonts w:eastAsia="Times New Roman"/>
                <w:szCs w:val="24"/>
              </w:rPr>
              <w:t>31</w:t>
            </w:r>
          </w:p>
        </w:tc>
        <w:tc>
          <w:tcPr>
            <w:tcW w:w="1701" w:type="dxa"/>
          </w:tcPr>
          <w:p w14:paraId="0440BBBA" w14:textId="52C56B20" w:rsidR="009158B1" w:rsidRPr="009158B1" w:rsidRDefault="009158B1" w:rsidP="009158B1">
            <w:pPr>
              <w:spacing w:after="0" w:line="240" w:lineRule="auto"/>
              <w:ind w:firstLine="41"/>
              <w:jc w:val="center"/>
              <w:rPr>
                <w:rFonts w:eastAsia="Times New Roman"/>
                <w:color w:val="EE0000"/>
                <w:szCs w:val="24"/>
              </w:rPr>
            </w:pPr>
            <w:r w:rsidRPr="009158B1">
              <w:rPr>
                <w:rFonts w:eastAsia="Times New Roman"/>
                <w:szCs w:val="24"/>
              </w:rPr>
              <w:t>338</w:t>
            </w:r>
          </w:p>
        </w:tc>
      </w:tr>
      <w:tr w:rsidR="00A2741F" w:rsidRPr="00CF41B7" w14:paraId="334C1E4F" w14:textId="77777777" w:rsidTr="00B974EC">
        <w:trPr>
          <w:trHeight w:val="460"/>
        </w:trPr>
        <w:tc>
          <w:tcPr>
            <w:tcW w:w="663" w:type="dxa"/>
          </w:tcPr>
          <w:p w14:paraId="2FD2D255" w14:textId="08C7BECB" w:rsidR="00A2741F" w:rsidRPr="00CF41B7" w:rsidRDefault="00A2741F" w:rsidP="00A2741F">
            <w:pPr>
              <w:spacing w:after="0" w:line="240" w:lineRule="auto"/>
              <w:jc w:val="center"/>
              <w:rPr>
                <w:rFonts w:eastAsia="Times New Roman"/>
                <w:b/>
                <w:szCs w:val="24"/>
              </w:rPr>
            </w:pPr>
            <w:r>
              <w:rPr>
                <w:rFonts w:eastAsia="Times New Roman"/>
                <w:b/>
                <w:szCs w:val="24"/>
              </w:rPr>
              <w:lastRenderedPageBreak/>
              <w:t>3</w:t>
            </w:r>
            <w:r w:rsidRPr="00CF41B7">
              <w:rPr>
                <w:rFonts w:eastAsia="Times New Roman"/>
                <w:b/>
                <w:szCs w:val="24"/>
              </w:rPr>
              <w:t>.</w:t>
            </w:r>
          </w:p>
        </w:tc>
        <w:tc>
          <w:tcPr>
            <w:tcW w:w="5858" w:type="dxa"/>
            <w:tcBorders>
              <w:top w:val="single" w:sz="6" w:space="0" w:color="auto"/>
              <w:left w:val="single" w:sz="6" w:space="0" w:color="auto"/>
              <w:bottom w:val="single" w:sz="6" w:space="0" w:color="auto"/>
              <w:right w:val="single" w:sz="6" w:space="0" w:color="auto"/>
            </w:tcBorders>
          </w:tcPr>
          <w:p w14:paraId="45DBC8BE" w14:textId="77777777" w:rsidR="00A2741F" w:rsidRPr="00CF41B7" w:rsidRDefault="00A2741F" w:rsidP="00A2741F">
            <w:pPr>
              <w:spacing w:after="0" w:line="240" w:lineRule="auto"/>
              <w:rPr>
                <w:rFonts w:eastAsiaTheme="minorHAnsi"/>
                <w:szCs w:val="24"/>
              </w:rPr>
            </w:pPr>
            <w:r w:rsidRPr="00CF41B7">
              <w:rPr>
                <w:rFonts w:eastAsiaTheme="minorHAnsi" w:cstheme="minorBidi"/>
                <w:szCs w:val="24"/>
              </w:rPr>
              <w:t>Skuodo Bartuvos progimnazija</w:t>
            </w:r>
          </w:p>
        </w:tc>
        <w:tc>
          <w:tcPr>
            <w:tcW w:w="1701" w:type="dxa"/>
            <w:tcBorders>
              <w:top w:val="single" w:sz="6" w:space="0" w:color="auto"/>
              <w:left w:val="single" w:sz="6" w:space="0" w:color="auto"/>
              <w:bottom w:val="single" w:sz="6" w:space="0" w:color="auto"/>
              <w:right w:val="single" w:sz="6" w:space="0" w:color="auto"/>
            </w:tcBorders>
          </w:tcPr>
          <w:p w14:paraId="1BB0EDE7" w14:textId="446192AB" w:rsidR="00A2741F" w:rsidRPr="00AB7CEE" w:rsidRDefault="00A2741F" w:rsidP="00A2741F">
            <w:pPr>
              <w:spacing w:after="0" w:line="240" w:lineRule="auto"/>
              <w:ind w:firstLine="41"/>
              <w:jc w:val="center"/>
              <w:rPr>
                <w:rFonts w:eastAsia="Times New Roman"/>
                <w:color w:val="EE0000"/>
                <w:szCs w:val="24"/>
              </w:rPr>
            </w:pPr>
            <w:r w:rsidRPr="003F6243">
              <w:rPr>
                <w:rFonts w:eastAsia="Times New Roman"/>
                <w:bCs/>
                <w:szCs w:val="24"/>
              </w:rPr>
              <w:t>36</w:t>
            </w:r>
          </w:p>
        </w:tc>
        <w:tc>
          <w:tcPr>
            <w:tcW w:w="1701" w:type="dxa"/>
          </w:tcPr>
          <w:p w14:paraId="6DA37854" w14:textId="552B4A2D" w:rsidR="00A2741F" w:rsidRPr="00AB7CEE" w:rsidRDefault="00A2741F" w:rsidP="00A2741F">
            <w:pPr>
              <w:spacing w:after="0" w:line="240" w:lineRule="auto"/>
              <w:ind w:firstLine="41"/>
              <w:jc w:val="center"/>
              <w:rPr>
                <w:rFonts w:eastAsia="Times New Roman"/>
                <w:color w:val="EE0000"/>
                <w:szCs w:val="24"/>
              </w:rPr>
            </w:pPr>
            <w:r w:rsidRPr="003F6243">
              <w:rPr>
                <w:rFonts w:eastAsia="Times New Roman"/>
                <w:bCs/>
                <w:szCs w:val="24"/>
              </w:rPr>
              <w:t>628</w:t>
            </w:r>
          </w:p>
        </w:tc>
      </w:tr>
      <w:tr w:rsidR="00A2741F" w:rsidRPr="00CF41B7" w14:paraId="29147E78" w14:textId="77777777" w:rsidTr="00B974EC">
        <w:trPr>
          <w:trHeight w:val="460"/>
        </w:trPr>
        <w:tc>
          <w:tcPr>
            <w:tcW w:w="663" w:type="dxa"/>
          </w:tcPr>
          <w:p w14:paraId="5EDB527A" w14:textId="7FC5CF64" w:rsidR="00A2741F" w:rsidRDefault="00A2741F" w:rsidP="00A2741F">
            <w:pPr>
              <w:spacing w:after="0" w:line="240" w:lineRule="auto"/>
              <w:jc w:val="center"/>
              <w:rPr>
                <w:rFonts w:eastAsia="Times New Roman"/>
                <w:b/>
                <w:szCs w:val="24"/>
              </w:rPr>
            </w:pPr>
            <w:r>
              <w:rPr>
                <w:rFonts w:eastAsia="Times New Roman"/>
                <w:b/>
                <w:szCs w:val="24"/>
              </w:rPr>
              <w:t>4.</w:t>
            </w:r>
          </w:p>
        </w:tc>
        <w:tc>
          <w:tcPr>
            <w:tcW w:w="5858" w:type="dxa"/>
            <w:tcBorders>
              <w:top w:val="single" w:sz="6" w:space="0" w:color="auto"/>
              <w:left w:val="single" w:sz="6" w:space="0" w:color="auto"/>
              <w:bottom w:val="single" w:sz="6" w:space="0" w:color="auto"/>
              <w:right w:val="single" w:sz="6" w:space="0" w:color="auto"/>
            </w:tcBorders>
          </w:tcPr>
          <w:p w14:paraId="1EF80902" w14:textId="49CC4CF8" w:rsidR="00A2741F" w:rsidRPr="00CF41B7" w:rsidRDefault="00A2741F" w:rsidP="00A2741F">
            <w:pPr>
              <w:spacing w:after="0" w:line="240" w:lineRule="auto"/>
              <w:rPr>
                <w:rFonts w:eastAsiaTheme="minorHAnsi" w:cstheme="minorBidi"/>
                <w:szCs w:val="24"/>
              </w:rPr>
            </w:pPr>
            <w:r>
              <w:rPr>
                <w:rFonts w:eastAsiaTheme="minorHAnsi" w:cstheme="minorBidi"/>
                <w:szCs w:val="24"/>
              </w:rPr>
              <w:t>Skuodo rajono Ylakių gimnazija</w:t>
            </w:r>
          </w:p>
        </w:tc>
        <w:tc>
          <w:tcPr>
            <w:tcW w:w="1701" w:type="dxa"/>
            <w:tcBorders>
              <w:top w:val="single" w:sz="6" w:space="0" w:color="auto"/>
              <w:left w:val="single" w:sz="6" w:space="0" w:color="auto"/>
              <w:bottom w:val="single" w:sz="6" w:space="0" w:color="auto"/>
              <w:right w:val="single" w:sz="6" w:space="0" w:color="auto"/>
            </w:tcBorders>
          </w:tcPr>
          <w:p w14:paraId="2C7E60C7" w14:textId="66D9B8A8" w:rsidR="00A2741F" w:rsidRPr="00EC1172" w:rsidRDefault="00A2741F" w:rsidP="00A2741F">
            <w:pPr>
              <w:spacing w:after="0" w:line="240" w:lineRule="auto"/>
              <w:ind w:firstLine="41"/>
              <w:jc w:val="center"/>
              <w:rPr>
                <w:rFonts w:eastAsia="Times New Roman"/>
                <w:szCs w:val="24"/>
              </w:rPr>
            </w:pPr>
            <w:r>
              <w:rPr>
                <w:rFonts w:eastAsia="Times New Roman"/>
                <w:szCs w:val="24"/>
              </w:rPr>
              <w:t>15</w:t>
            </w:r>
          </w:p>
        </w:tc>
        <w:tc>
          <w:tcPr>
            <w:tcW w:w="1701" w:type="dxa"/>
          </w:tcPr>
          <w:p w14:paraId="07537DF9" w14:textId="64BCCAE3" w:rsidR="00A2741F" w:rsidRPr="00EC1172" w:rsidRDefault="00A2741F" w:rsidP="00A2741F">
            <w:pPr>
              <w:spacing w:after="0" w:line="240" w:lineRule="auto"/>
              <w:ind w:firstLine="41"/>
              <w:jc w:val="center"/>
              <w:rPr>
                <w:rFonts w:eastAsia="Times New Roman"/>
                <w:szCs w:val="24"/>
              </w:rPr>
            </w:pPr>
            <w:r>
              <w:rPr>
                <w:rFonts w:eastAsia="Times New Roman"/>
                <w:szCs w:val="24"/>
              </w:rPr>
              <w:t>212</w:t>
            </w:r>
          </w:p>
        </w:tc>
      </w:tr>
      <w:tr w:rsidR="00A2741F" w:rsidRPr="00CF41B7" w14:paraId="56C9F8B5" w14:textId="77777777" w:rsidTr="00B974EC">
        <w:trPr>
          <w:trHeight w:val="460"/>
        </w:trPr>
        <w:tc>
          <w:tcPr>
            <w:tcW w:w="663" w:type="dxa"/>
          </w:tcPr>
          <w:p w14:paraId="0A3396D7" w14:textId="77777777" w:rsidR="00A2741F" w:rsidRPr="00CF41B7" w:rsidRDefault="00A2741F" w:rsidP="00A2741F">
            <w:pPr>
              <w:spacing w:after="0" w:line="240" w:lineRule="auto"/>
              <w:jc w:val="center"/>
              <w:rPr>
                <w:rFonts w:eastAsia="Times New Roman"/>
                <w:b/>
                <w:szCs w:val="24"/>
              </w:rPr>
            </w:pPr>
          </w:p>
        </w:tc>
        <w:tc>
          <w:tcPr>
            <w:tcW w:w="5858" w:type="dxa"/>
            <w:tcBorders>
              <w:top w:val="single" w:sz="6" w:space="0" w:color="auto"/>
              <w:left w:val="single" w:sz="6" w:space="0" w:color="auto"/>
              <w:bottom w:val="single" w:sz="6" w:space="0" w:color="auto"/>
              <w:right w:val="single" w:sz="6" w:space="0" w:color="auto"/>
            </w:tcBorders>
          </w:tcPr>
          <w:p w14:paraId="782E7D49" w14:textId="71EF2991" w:rsidR="00A2741F" w:rsidRPr="00CF41B7" w:rsidRDefault="00A2741F" w:rsidP="00A2741F">
            <w:pPr>
              <w:spacing w:after="0" w:line="240" w:lineRule="auto"/>
              <w:jc w:val="right"/>
              <w:rPr>
                <w:rFonts w:eastAsiaTheme="minorHAnsi" w:cstheme="minorBidi"/>
                <w:szCs w:val="24"/>
              </w:rPr>
            </w:pPr>
            <w:r w:rsidRPr="00CF41B7">
              <w:rPr>
                <w:rFonts w:eastAsiaTheme="minorHAnsi" w:cstheme="minorBidi"/>
                <w:szCs w:val="24"/>
              </w:rPr>
              <w:t xml:space="preserve">Iš viso </w:t>
            </w:r>
          </w:p>
        </w:tc>
        <w:tc>
          <w:tcPr>
            <w:tcW w:w="1701" w:type="dxa"/>
            <w:tcBorders>
              <w:top w:val="single" w:sz="6" w:space="0" w:color="auto"/>
              <w:left w:val="single" w:sz="6" w:space="0" w:color="auto"/>
              <w:bottom w:val="single" w:sz="6" w:space="0" w:color="auto"/>
              <w:right w:val="single" w:sz="6" w:space="0" w:color="auto"/>
            </w:tcBorders>
          </w:tcPr>
          <w:p w14:paraId="2A8948CA" w14:textId="511F0671" w:rsidR="00A2741F" w:rsidRPr="009158B1" w:rsidRDefault="00A2741F" w:rsidP="00A2741F">
            <w:pPr>
              <w:spacing w:after="0" w:line="240" w:lineRule="auto"/>
              <w:ind w:firstLine="41"/>
              <w:jc w:val="center"/>
              <w:rPr>
                <w:rFonts w:eastAsia="Times New Roman"/>
                <w:b/>
                <w:szCs w:val="24"/>
              </w:rPr>
            </w:pPr>
            <w:r w:rsidRPr="009158B1">
              <w:rPr>
                <w:rFonts w:eastAsia="Times New Roman"/>
                <w:b/>
                <w:szCs w:val="24"/>
              </w:rPr>
              <w:t>11</w:t>
            </w:r>
            <w:r w:rsidR="009158B1" w:rsidRPr="009158B1">
              <w:rPr>
                <w:rFonts w:eastAsia="Times New Roman"/>
                <w:b/>
                <w:szCs w:val="24"/>
              </w:rPr>
              <w:t>2</w:t>
            </w:r>
          </w:p>
        </w:tc>
        <w:tc>
          <w:tcPr>
            <w:tcW w:w="1701" w:type="dxa"/>
          </w:tcPr>
          <w:p w14:paraId="6FBA3D2E" w14:textId="2B973D53" w:rsidR="00A2741F" w:rsidRPr="009158B1" w:rsidRDefault="00A2741F" w:rsidP="00A2741F">
            <w:pPr>
              <w:spacing w:after="0" w:line="240" w:lineRule="auto"/>
              <w:ind w:firstLine="41"/>
              <w:jc w:val="center"/>
              <w:rPr>
                <w:rFonts w:eastAsia="Times New Roman"/>
                <w:b/>
                <w:szCs w:val="24"/>
              </w:rPr>
            </w:pPr>
            <w:r w:rsidRPr="009158B1">
              <w:rPr>
                <w:rFonts w:eastAsia="Times New Roman"/>
                <w:b/>
                <w:szCs w:val="24"/>
              </w:rPr>
              <w:t>14</w:t>
            </w:r>
            <w:r w:rsidR="009158B1">
              <w:rPr>
                <w:rFonts w:eastAsia="Times New Roman"/>
                <w:b/>
                <w:szCs w:val="24"/>
              </w:rPr>
              <w:t>50</w:t>
            </w:r>
          </w:p>
        </w:tc>
      </w:tr>
    </w:tbl>
    <w:p w14:paraId="79E1C545" w14:textId="7F1A85E0" w:rsidR="00E27C95" w:rsidRDefault="00B3754B" w:rsidP="00144BFA">
      <w:pPr>
        <w:spacing w:after="0" w:line="240" w:lineRule="auto"/>
      </w:pPr>
      <w:r>
        <w:t xml:space="preserve"> </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5858"/>
        <w:gridCol w:w="1701"/>
        <w:gridCol w:w="1701"/>
      </w:tblGrid>
      <w:tr w:rsidR="00A2741F" w:rsidRPr="00CF41B7" w14:paraId="10AB4B91" w14:textId="77777777" w:rsidTr="00D34AF6">
        <w:trPr>
          <w:trHeight w:val="238"/>
        </w:trPr>
        <w:tc>
          <w:tcPr>
            <w:tcW w:w="9923" w:type="dxa"/>
            <w:gridSpan w:val="4"/>
            <w:vAlign w:val="center"/>
          </w:tcPr>
          <w:p w14:paraId="7F8AF378" w14:textId="5C78E7F3" w:rsidR="00A2741F" w:rsidRPr="00CF41B7" w:rsidRDefault="00A2741F" w:rsidP="00D34AF6">
            <w:pPr>
              <w:spacing w:after="0" w:line="240" w:lineRule="auto"/>
              <w:jc w:val="center"/>
              <w:rPr>
                <w:rFonts w:eastAsia="Times New Roman"/>
                <w:b/>
                <w:bCs/>
                <w:iCs/>
                <w:szCs w:val="24"/>
              </w:rPr>
            </w:pPr>
            <w:r w:rsidRPr="00CF41B7">
              <w:rPr>
                <w:rFonts w:eastAsia="Times New Roman"/>
                <w:b/>
                <w:bCs/>
                <w:iCs/>
                <w:szCs w:val="24"/>
              </w:rPr>
              <w:t>202</w:t>
            </w:r>
            <w:r>
              <w:rPr>
                <w:rFonts w:eastAsia="Times New Roman"/>
                <w:b/>
                <w:bCs/>
                <w:iCs/>
                <w:szCs w:val="24"/>
              </w:rPr>
              <w:t>7</w:t>
            </w:r>
            <w:r w:rsidRPr="00CF41B7">
              <w:rPr>
                <w:rFonts w:eastAsia="Times New Roman"/>
                <w:b/>
                <w:bCs/>
                <w:iCs/>
                <w:szCs w:val="24"/>
              </w:rPr>
              <w:t>–202</w:t>
            </w:r>
            <w:r>
              <w:rPr>
                <w:rFonts w:eastAsia="Times New Roman"/>
                <w:b/>
                <w:bCs/>
                <w:iCs/>
                <w:szCs w:val="24"/>
              </w:rPr>
              <w:t xml:space="preserve">8 </w:t>
            </w:r>
            <w:r w:rsidRPr="00CF41B7">
              <w:rPr>
                <w:rFonts w:eastAsia="Times New Roman"/>
                <w:b/>
                <w:bCs/>
                <w:iCs/>
                <w:szCs w:val="24"/>
              </w:rPr>
              <w:t>mokslo metais</w:t>
            </w:r>
          </w:p>
        </w:tc>
      </w:tr>
      <w:tr w:rsidR="00A2741F" w:rsidRPr="00AB7CEE" w14:paraId="5A5B2FEB" w14:textId="77777777" w:rsidTr="00D34AF6">
        <w:trPr>
          <w:trHeight w:val="378"/>
        </w:trPr>
        <w:tc>
          <w:tcPr>
            <w:tcW w:w="663" w:type="dxa"/>
          </w:tcPr>
          <w:p w14:paraId="167EAEA7" w14:textId="77777777" w:rsidR="00A2741F" w:rsidRPr="00CF41B7" w:rsidRDefault="00A2741F" w:rsidP="00A2741F">
            <w:pPr>
              <w:spacing w:after="0" w:line="240" w:lineRule="auto"/>
              <w:jc w:val="center"/>
              <w:rPr>
                <w:rFonts w:eastAsia="Times New Roman"/>
                <w:b/>
                <w:szCs w:val="24"/>
              </w:rPr>
            </w:pPr>
            <w:r w:rsidRPr="00CF41B7">
              <w:rPr>
                <w:rFonts w:eastAsia="Times New Roman"/>
                <w:b/>
                <w:szCs w:val="24"/>
              </w:rPr>
              <w:t>1.</w:t>
            </w:r>
          </w:p>
        </w:tc>
        <w:tc>
          <w:tcPr>
            <w:tcW w:w="5858" w:type="dxa"/>
            <w:tcBorders>
              <w:top w:val="single" w:sz="6" w:space="0" w:color="auto"/>
              <w:left w:val="single" w:sz="6" w:space="0" w:color="auto"/>
              <w:bottom w:val="single" w:sz="6" w:space="0" w:color="auto"/>
              <w:right w:val="single" w:sz="6" w:space="0" w:color="auto"/>
            </w:tcBorders>
          </w:tcPr>
          <w:p w14:paraId="14FF0042" w14:textId="77777777" w:rsidR="00A2741F" w:rsidRPr="00CF41B7" w:rsidRDefault="00A2741F" w:rsidP="00A2741F">
            <w:pPr>
              <w:spacing w:after="0" w:line="240" w:lineRule="auto"/>
              <w:rPr>
                <w:rFonts w:eastAsiaTheme="minorHAnsi"/>
                <w:szCs w:val="24"/>
              </w:rPr>
            </w:pPr>
            <w:r w:rsidRPr="00CF41B7">
              <w:rPr>
                <w:rFonts w:eastAsiaTheme="minorHAnsi" w:cstheme="minorBidi"/>
                <w:szCs w:val="24"/>
              </w:rPr>
              <w:t>Skuodo Pranciškaus Žadeikio gimnazija</w:t>
            </w:r>
          </w:p>
        </w:tc>
        <w:tc>
          <w:tcPr>
            <w:tcW w:w="1701" w:type="dxa"/>
            <w:tcBorders>
              <w:top w:val="single" w:sz="6" w:space="0" w:color="auto"/>
              <w:left w:val="single" w:sz="6" w:space="0" w:color="auto"/>
              <w:bottom w:val="single" w:sz="6" w:space="0" w:color="auto"/>
              <w:right w:val="single" w:sz="6" w:space="0" w:color="auto"/>
            </w:tcBorders>
          </w:tcPr>
          <w:p w14:paraId="15B99150" w14:textId="2851C185" w:rsidR="00A2741F" w:rsidRPr="00AB7CEE" w:rsidRDefault="00A2741F" w:rsidP="00A2741F">
            <w:pPr>
              <w:spacing w:after="0" w:line="240" w:lineRule="auto"/>
              <w:ind w:firstLine="41"/>
              <w:jc w:val="center"/>
              <w:rPr>
                <w:rFonts w:eastAsia="Times New Roman"/>
                <w:color w:val="EE0000"/>
                <w:szCs w:val="24"/>
              </w:rPr>
            </w:pPr>
            <w:r w:rsidRPr="00C304BF">
              <w:rPr>
                <w:rFonts w:eastAsia="Times New Roman"/>
                <w:bCs/>
                <w:szCs w:val="24"/>
              </w:rPr>
              <w:t>30</w:t>
            </w:r>
          </w:p>
        </w:tc>
        <w:tc>
          <w:tcPr>
            <w:tcW w:w="1701" w:type="dxa"/>
          </w:tcPr>
          <w:p w14:paraId="0B08596C" w14:textId="53A7203E" w:rsidR="00A2741F" w:rsidRPr="00AB7CEE" w:rsidRDefault="00A2741F" w:rsidP="00A2741F">
            <w:pPr>
              <w:spacing w:after="0" w:line="240" w:lineRule="auto"/>
              <w:ind w:firstLine="41"/>
              <w:jc w:val="center"/>
              <w:rPr>
                <w:rFonts w:eastAsia="Times New Roman"/>
                <w:color w:val="EE0000"/>
                <w:szCs w:val="24"/>
              </w:rPr>
            </w:pPr>
            <w:r w:rsidRPr="00C304BF">
              <w:rPr>
                <w:rFonts w:eastAsia="Times New Roman"/>
                <w:bCs/>
                <w:szCs w:val="24"/>
              </w:rPr>
              <w:t>280</w:t>
            </w:r>
          </w:p>
        </w:tc>
      </w:tr>
      <w:tr w:rsidR="009158B1" w:rsidRPr="00AB7CEE" w14:paraId="192A4C11" w14:textId="77777777" w:rsidTr="00D34AF6">
        <w:trPr>
          <w:trHeight w:val="409"/>
        </w:trPr>
        <w:tc>
          <w:tcPr>
            <w:tcW w:w="663" w:type="dxa"/>
          </w:tcPr>
          <w:p w14:paraId="774A203C" w14:textId="77777777" w:rsidR="009158B1" w:rsidRPr="00CF41B7" w:rsidRDefault="009158B1" w:rsidP="009158B1">
            <w:pPr>
              <w:spacing w:after="0" w:line="240" w:lineRule="auto"/>
              <w:jc w:val="center"/>
              <w:rPr>
                <w:rFonts w:eastAsia="Times New Roman"/>
                <w:b/>
                <w:szCs w:val="24"/>
              </w:rPr>
            </w:pPr>
            <w:r w:rsidRPr="00CF41B7">
              <w:rPr>
                <w:rFonts w:eastAsia="Times New Roman"/>
                <w:b/>
                <w:szCs w:val="24"/>
              </w:rPr>
              <w:t>2.</w:t>
            </w:r>
          </w:p>
        </w:tc>
        <w:tc>
          <w:tcPr>
            <w:tcW w:w="5858" w:type="dxa"/>
            <w:tcBorders>
              <w:top w:val="single" w:sz="6" w:space="0" w:color="auto"/>
              <w:left w:val="single" w:sz="6" w:space="0" w:color="auto"/>
              <w:bottom w:val="single" w:sz="6" w:space="0" w:color="auto"/>
              <w:right w:val="single" w:sz="6" w:space="0" w:color="auto"/>
            </w:tcBorders>
          </w:tcPr>
          <w:p w14:paraId="71C3A424" w14:textId="77777777" w:rsidR="009158B1" w:rsidRPr="00CF41B7" w:rsidRDefault="009158B1" w:rsidP="009158B1">
            <w:pPr>
              <w:spacing w:after="0" w:line="240" w:lineRule="auto"/>
              <w:rPr>
                <w:rFonts w:eastAsiaTheme="minorHAnsi"/>
                <w:szCs w:val="24"/>
              </w:rPr>
            </w:pPr>
            <w:r w:rsidRPr="00CF41B7">
              <w:rPr>
                <w:rFonts w:eastAsiaTheme="minorHAnsi" w:cstheme="minorBidi"/>
                <w:szCs w:val="24"/>
              </w:rPr>
              <w:t>Skuodo rajono Mosėdžio gimnazija</w:t>
            </w:r>
          </w:p>
        </w:tc>
        <w:tc>
          <w:tcPr>
            <w:tcW w:w="1701" w:type="dxa"/>
            <w:tcBorders>
              <w:top w:val="single" w:sz="6" w:space="0" w:color="auto"/>
              <w:left w:val="single" w:sz="6" w:space="0" w:color="auto"/>
              <w:bottom w:val="single" w:sz="6" w:space="0" w:color="auto"/>
              <w:right w:val="single" w:sz="6" w:space="0" w:color="auto"/>
            </w:tcBorders>
          </w:tcPr>
          <w:p w14:paraId="797CED24" w14:textId="1CF16AD9" w:rsidR="009158B1" w:rsidRPr="009158B1" w:rsidRDefault="009158B1" w:rsidP="009158B1">
            <w:pPr>
              <w:spacing w:after="0" w:line="240" w:lineRule="auto"/>
              <w:ind w:firstLine="41"/>
              <w:jc w:val="center"/>
              <w:rPr>
                <w:rFonts w:eastAsia="Times New Roman"/>
                <w:color w:val="EE0000"/>
                <w:szCs w:val="24"/>
              </w:rPr>
            </w:pPr>
            <w:r w:rsidRPr="009158B1">
              <w:rPr>
                <w:rFonts w:eastAsia="Times New Roman"/>
                <w:szCs w:val="24"/>
              </w:rPr>
              <w:t>31</w:t>
            </w:r>
          </w:p>
        </w:tc>
        <w:tc>
          <w:tcPr>
            <w:tcW w:w="1701" w:type="dxa"/>
          </w:tcPr>
          <w:p w14:paraId="48A265DB" w14:textId="3D61C653" w:rsidR="009158B1" w:rsidRPr="009158B1" w:rsidRDefault="009158B1" w:rsidP="009158B1">
            <w:pPr>
              <w:spacing w:after="0" w:line="240" w:lineRule="auto"/>
              <w:ind w:firstLine="41"/>
              <w:jc w:val="center"/>
              <w:rPr>
                <w:rFonts w:eastAsia="Times New Roman"/>
                <w:color w:val="EE0000"/>
                <w:szCs w:val="24"/>
              </w:rPr>
            </w:pPr>
            <w:r w:rsidRPr="009158B1">
              <w:rPr>
                <w:rFonts w:eastAsia="Times New Roman"/>
                <w:szCs w:val="24"/>
              </w:rPr>
              <w:t>338</w:t>
            </w:r>
          </w:p>
        </w:tc>
      </w:tr>
      <w:tr w:rsidR="00A2741F" w:rsidRPr="00AB7CEE" w14:paraId="51AD6DD4" w14:textId="77777777" w:rsidTr="00D34AF6">
        <w:trPr>
          <w:trHeight w:val="460"/>
        </w:trPr>
        <w:tc>
          <w:tcPr>
            <w:tcW w:w="663" w:type="dxa"/>
          </w:tcPr>
          <w:p w14:paraId="06B4E2EC" w14:textId="77777777" w:rsidR="00A2741F" w:rsidRPr="00CF41B7" w:rsidRDefault="00A2741F" w:rsidP="00A2741F">
            <w:pPr>
              <w:spacing w:after="0" w:line="240" w:lineRule="auto"/>
              <w:jc w:val="center"/>
              <w:rPr>
                <w:rFonts w:eastAsia="Times New Roman"/>
                <w:b/>
                <w:szCs w:val="24"/>
              </w:rPr>
            </w:pPr>
            <w:r>
              <w:rPr>
                <w:rFonts w:eastAsia="Times New Roman"/>
                <w:b/>
                <w:szCs w:val="24"/>
              </w:rPr>
              <w:t>3</w:t>
            </w:r>
            <w:r w:rsidRPr="00CF41B7">
              <w:rPr>
                <w:rFonts w:eastAsia="Times New Roman"/>
                <w:b/>
                <w:szCs w:val="24"/>
              </w:rPr>
              <w:t>.</w:t>
            </w:r>
          </w:p>
        </w:tc>
        <w:tc>
          <w:tcPr>
            <w:tcW w:w="5858" w:type="dxa"/>
            <w:tcBorders>
              <w:top w:val="single" w:sz="6" w:space="0" w:color="auto"/>
              <w:left w:val="single" w:sz="6" w:space="0" w:color="auto"/>
              <w:bottom w:val="single" w:sz="6" w:space="0" w:color="auto"/>
              <w:right w:val="single" w:sz="6" w:space="0" w:color="auto"/>
            </w:tcBorders>
          </w:tcPr>
          <w:p w14:paraId="64723ACB" w14:textId="77777777" w:rsidR="00A2741F" w:rsidRPr="00CF41B7" w:rsidRDefault="00A2741F" w:rsidP="00A2741F">
            <w:pPr>
              <w:spacing w:after="0" w:line="240" w:lineRule="auto"/>
              <w:rPr>
                <w:rFonts w:eastAsiaTheme="minorHAnsi"/>
                <w:szCs w:val="24"/>
              </w:rPr>
            </w:pPr>
            <w:r w:rsidRPr="00CF41B7">
              <w:rPr>
                <w:rFonts w:eastAsiaTheme="minorHAnsi" w:cstheme="minorBidi"/>
                <w:szCs w:val="24"/>
              </w:rPr>
              <w:t>Skuodo Bartuvos progimnazija</w:t>
            </w:r>
          </w:p>
        </w:tc>
        <w:tc>
          <w:tcPr>
            <w:tcW w:w="1701" w:type="dxa"/>
            <w:tcBorders>
              <w:top w:val="single" w:sz="6" w:space="0" w:color="auto"/>
              <w:left w:val="single" w:sz="6" w:space="0" w:color="auto"/>
              <w:bottom w:val="single" w:sz="6" w:space="0" w:color="auto"/>
              <w:right w:val="single" w:sz="6" w:space="0" w:color="auto"/>
            </w:tcBorders>
          </w:tcPr>
          <w:p w14:paraId="0D466D65" w14:textId="3DF53425" w:rsidR="00A2741F" w:rsidRPr="00AB7CEE" w:rsidRDefault="00A2741F" w:rsidP="00A2741F">
            <w:pPr>
              <w:spacing w:after="0" w:line="240" w:lineRule="auto"/>
              <w:ind w:firstLine="41"/>
              <w:jc w:val="center"/>
              <w:rPr>
                <w:rFonts w:eastAsia="Times New Roman"/>
                <w:color w:val="EE0000"/>
                <w:szCs w:val="24"/>
              </w:rPr>
            </w:pPr>
            <w:r w:rsidRPr="003F6243">
              <w:rPr>
                <w:rFonts w:eastAsia="Times New Roman"/>
                <w:bCs/>
                <w:szCs w:val="24"/>
              </w:rPr>
              <w:t>36</w:t>
            </w:r>
          </w:p>
        </w:tc>
        <w:tc>
          <w:tcPr>
            <w:tcW w:w="1701" w:type="dxa"/>
          </w:tcPr>
          <w:p w14:paraId="61DF6187" w14:textId="24D09F47" w:rsidR="00A2741F" w:rsidRPr="00AB7CEE" w:rsidRDefault="00A2741F" w:rsidP="00A2741F">
            <w:pPr>
              <w:spacing w:after="0" w:line="240" w:lineRule="auto"/>
              <w:ind w:firstLine="41"/>
              <w:jc w:val="center"/>
              <w:rPr>
                <w:rFonts w:eastAsia="Times New Roman"/>
                <w:color w:val="EE0000"/>
                <w:szCs w:val="24"/>
              </w:rPr>
            </w:pPr>
            <w:r w:rsidRPr="003F6243">
              <w:rPr>
                <w:rFonts w:eastAsia="Times New Roman"/>
                <w:bCs/>
                <w:szCs w:val="24"/>
              </w:rPr>
              <w:t>612</w:t>
            </w:r>
          </w:p>
        </w:tc>
      </w:tr>
      <w:tr w:rsidR="00A2741F" w:rsidRPr="00EC1172" w14:paraId="498E3755" w14:textId="77777777" w:rsidTr="00D34AF6">
        <w:trPr>
          <w:trHeight w:val="460"/>
        </w:trPr>
        <w:tc>
          <w:tcPr>
            <w:tcW w:w="663" w:type="dxa"/>
          </w:tcPr>
          <w:p w14:paraId="055B4C8A" w14:textId="77777777" w:rsidR="00A2741F" w:rsidRDefault="00A2741F" w:rsidP="00A2741F">
            <w:pPr>
              <w:spacing w:after="0" w:line="240" w:lineRule="auto"/>
              <w:jc w:val="center"/>
              <w:rPr>
                <w:rFonts w:eastAsia="Times New Roman"/>
                <w:b/>
                <w:szCs w:val="24"/>
              </w:rPr>
            </w:pPr>
            <w:r>
              <w:rPr>
                <w:rFonts w:eastAsia="Times New Roman"/>
                <w:b/>
                <w:szCs w:val="24"/>
              </w:rPr>
              <w:t>4.</w:t>
            </w:r>
          </w:p>
        </w:tc>
        <w:tc>
          <w:tcPr>
            <w:tcW w:w="5858" w:type="dxa"/>
            <w:tcBorders>
              <w:top w:val="single" w:sz="6" w:space="0" w:color="auto"/>
              <w:left w:val="single" w:sz="6" w:space="0" w:color="auto"/>
              <w:bottom w:val="single" w:sz="6" w:space="0" w:color="auto"/>
              <w:right w:val="single" w:sz="6" w:space="0" w:color="auto"/>
            </w:tcBorders>
          </w:tcPr>
          <w:p w14:paraId="1A93FA8A" w14:textId="77777777" w:rsidR="00A2741F" w:rsidRPr="00CF41B7" w:rsidRDefault="00A2741F" w:rsidP="00A2741F">
            <w:pPr>
              <w:spacing w:after="0" w:line="240" w:lineRule="auto"/>
              <w:rPr>
                <w:rFonts w:eastAsiaTheme="minorHAnsi" w:cstheme="minorBidi"/>
                <w:szCs w:val="24"/>
              </w:rPr>
            </w:pPr>
            <w:r>
              <w:rPr>
                <w:rFonts w:eastAsiaTheme="minorHAnsi" w:cstheme="minorBidi"/>
                <w:szCs w:val="24"/>
              </w:rPr>
              <w:t>Skuodo rajono Ylakių gimnazija</w:t>
            </w:r>
          </w:p>
        </w:tc>
        <w:tc>
          <w:tcPr>
            <w:tcW w:w="1701" w:type="dxa"/>
            <w:tcBorders>
              <w:top w:val="single" w:sz="6" w:space="0" w:color="auto"/>
              <w:left w:val="single" w:sz="6" w:space="0" w:color="auto"/>
              <w:bottom w:val="single" w:sz="6" w:space="0" w:color="auto"/>
              <w:right w:val="single" w:sz="6" w:space="0" w:color="auto"/>
            </w:tcBorders>
          </w:tcPr>
          <w:p w14:paraId="39FF40A6" w14:textId="7BB0C370" w:rsidR="00A2741F" w:rsidRPr="00EC1172" w:rsidRDefault="00A2741F" w:rsidP="00A2741F">
            <w:pPr>
              <w:spacing w:after="0" w:line="240" w:lineRule="auto"/>
              <w:ind w:firstLine="41"/>
              <w:jc w:val="center"/>
              <w:rPr>
                <w:rFonts w:eastAsia="Times New Roman"/>
                <w:szCs w:val="24"/>
              </w:rPr>
            </w:pPr>
            <w:r w:rsidRPr="00EC4CC8">
              <w:rPr>
                <w:rFonts w:eastAsia="Times New Roman"/>
                <w:szCs w:val="24"/>
              </w:rPr>
              <w:t>15</w:t>
            </w:r>
          </w:p>
        </w:tc>
        <w:tc>
          <w:tcPr>
            <w:tcW w:w="1701" w:type="dxa"/>
          </w:tcPr>
          <w:p w14:paraId="105FE2D8" w14:textId="7D25ABEA" w:rsidR="00A2741F" w:rsidRPr="00EC1172" w:rsidRDefault="00A2741F" w:rsidP="00A2741F">
            <w:pPr>
              <w:spacing w:after="0" w:line="240" w:lineRule="auto"/>
              <w:ind w:firstLine="41"/>
              <w:jc w:val="center"/>
              <w:rPr>
                <w:rFonts w:eastAsia="Times New Roman"/>
                <w:szCs w:val="24"/>
              </w:rPr>
            </w:pPr>
            <w:r w:rsidRPr="00EC4CC8">
              <w:rPr>
                <w:rFonts w:eastAsia="Times New Roman"/>
                <w:szCs w:val="24"/>
              </w:rPr>
              <w:t>200</w:t>
            </w:r>
          </w:p>
        </w:tc>
      </w:tr>
      <w:tr w:rsidR="00A2741F" w:rsidRPr="00AB7CEE" w14:paraId="19BA7FB7" w14:textId="77777777" w:rsidTr="00D34AF6">
        <w:trPr>
          <w:trHeight w:val="460"/>
        </w:trPr>
        <w:tc>
          <w:tcPr>
            <w:tcW w:w="663" w:type="dxa"/>
          </w:tcPr>
          <w:p w14:paraId="6FEDA0ED" w14:textId="77777777" w:rsidR="00A2741F" w:rsidRPr="00CF41B7" w:rsidRDefault="00A2741F" w:rsidP="00A2741F">
            <w:pPr>
              <w:spacing w:after="0" w:line="240" w:lineRule="auto"/>
              <w:jc w:val="center"/>
              <w:rPr>
                <w:rFonts w:eastAsia="Times New Roman"/>
                <w:b/>
                <w:szCs w:val="24"/>
              </w:rPr>
            </w:pPr>
          </w:p>
        </w:tc>
        <w:tc>
          <w:tcPr>
            <w:tcW w:w="5858" w:type="dxa"/>
            <w:tcBorders>
              <w:top w:val="single" w:sz="6" w:space="0" w:color="auto"/>
              <w:left w:val="single" w:sz="6" w:space="0" w:color="auto"/>
              <w:bottom w:val="single" w:sz="6" w:space="0" w:color="auto"/>
              <w:right w:val="single" w:sz="6" w:space="0" w:color="auto"/>
            </w:tcBorders>
          </w:tcPr>
          <w:p w14:paraId="0A439744" w14:textId="77777777" w:rsidR="00A2741F" w:rsidRPr="00CF41B7" w:rsidRDefault="00A2741F" w:rsidP="00A2741F">
            <w:pPr>
              <w:spacing w:after="0" w:line="240" w:lineRule="auto"/>
              <w:jc w:val="right"/>
              <w:rPr>
                <w:rFonts w:eastAsiaTheme="minorHAnsi" w:cstheme="minorBidi"/>
                <w:szCs w:val="24"/>
              </w:rPr>
            </w:pPr>
            <w:r w:rsidRPr="00CF41B7">
              <w:rPr>
                <w:rFonts w:eastAsiaTheme="minorHAnsi" w:cstheme="minorBidi"/>
                <w:szCs w:val="24"/>
              </w:rPr>
              <w:t xml:space="preserve">Iš viso </w:t>
            </w:r>
          </w:p>
        </w:tc>
        <w:tc>
          <w:tcPr>
            <w:tcW w:w="1701" w:type="dxa"/>
            <w:tcBorders>
              <w:top w:val="single" w:sz="6" w:space="0" w:color="auto"/>
              <w:left w:val="single" w:sz="6" w:space="0" w:color="auto"/>
              <w:bottom w:val="single" w:sz="6" w:space="0" w:color="auto"/>
              <w:right w:val="single" w:sz="6" w:space="0" w:color="auto"/>
            </w:tcBorders>
          </w:tcPr>
          <w:p w14:paraId="5E0EC638" w14:textId="59DEDAF5" w:rsidR="00A2741F" w:rsidRPr="00AB7CEE" w:rsidRDefault="009158B1" w:rsidP="00A2741F">
            <w:pPr>
              <w:spacing w:after="0" w:line="240" w:lineRule="auto"/>
              <w:ind w:firstLine="41"/>
              <w:jc w:val="center"/>
              <w:rPr>
                <w:rFonts w:eastAsia="Times New Roman"/>
                <w:color w:val="EE0000"/>
                <w:szCs w:val="24"/>
              </w:rPr>
            </w:pPr>
            <w:r w:rsidRPr="009158B1">
              <w:rPr>
                <w:rFonts w:eastAsia="Times New Roman"/>
                <w:b/>
                <w:szCs w:val="24"/>
              </w:rPr>
              <w:t>112</w:t>
            </w:r>
          </w:p>
        </w:tc>
        <w:tc>
          <w:tcPr>
            <w:tcW w:w="1701" w:type="dxa"/>
          </w:tcPr>
          <w:p w14:paraId="77D74D39" w14:textId="41E111EC" w:rsidR="00A2741F" w:rsidRPr="009158B1" w:rsidRDefault="00A2741F" w:rsidP="00A2741F">
            <w:pPr>
              <w:spacing w:after="0" w:line="240" w:lineRule="auto"/>
              <w:ind w:firstLine="41"/>
              <w:jc w:val="center"/>
              <w:rPr>
                <w:rFonts w:eastAsia="Times New Roman"/>
                <w:b/>
                <w:color w:val="EE0000"/>
                <w:szCs w:val="24"/>
              </w:rPr>
            </w:pPr>
            <w:r w:rsidRPr="009158B1">
              <w:rPr>
                <w:rFonts w:eastAsia="Times New Roman"/>
                <w:b/>
                <w:szCs w:val="24"/>
              </w:rPr>
              <w:t>14</w:t>
            </w:r>
            <w:r w:rsidR="009158B1" w:rsidRPr="009158B1">
              <w:rPr>
                <w:rFonts w:eastAsia="Times New Roman"/>
                <w:b/>
                <w:szCs w:val="24"/>
              </w:rPr>
              <w:t>30</w:t>
            </w:r>
          </w:p>
        </w:tc>
      </w:tr>
    </w:tbl>
    <w:p w14:paraId="6E9D5ED1" w14:textId="77777777" w:rsidR="00A2741F" w:rsidRPr="00D3704F" w:rsidRDefault="00A2741F" w:rsidP="00A2741F">
      <w:pPr>
        <w:spacing w:after="0" w:line="240" w:lineRule="auto"/>
        <w:jc w:val="center"/>
        <w:rPr>
          <w:b/>
        </w:rPr>
      </w:pPr>
    </w:p>
    <w:sectPr w:rsidR="00A2741F" w:rsidRPr="00D3704F" w:rsidSect="005806D1">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29EBB" w14:textId="77777777" w:rsidR="00E06B9B" w:rsidRPr="00CF41B7" w:rsidRDefault="00E06B9B" w:rsidP="00615FD3">
      <w:pPr>
        <w:spacing w:after="0" w:line="240" w:lineRule="auto"/>
      </w:pPr>
      <w:r w:rsidRPr="00CF41B7">
        <w:separator/>
      </w:r>
    </w:p>
  </w:endnote>
  <w:endnote w:type="continuationSeparator" w:id="0">
    <w:p w14:paraId="1C4478E1" w14:textId="77777777" w:rsidR="00E06B9B" w:rsidRPr="00CF41B7" w:rsidRDefault="00E06B9B" w:rsidP="00615FD3">
      <w:pPr>
        <w:spacing w:after="0" w:line="240" w:lineRule="auto"/>
      </w:pPr>
      <w:r w:rsidRPr="00CF41B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D249C" w14:textId="77777777" w:rsidR="00E06B9B" w:rsidRPr="00CF41B7" w:rsidRDefault="00E06B9B" w:rsidP="00615FD3">
      <w:pPr>
        <w:spacing w:after="0" w:line="240" w:lineRule="auto"/>
      </w:pPr>
      <w:r w:rsidRPr="00CF41B7">
        <w:separator/>
      </w:r>
    </w:p>
  </w:footnote>
  <w:footnote w:type="continuationSeparator" w:id="0">
    <w:p w14:paraId="13A5D0B2" w14:textId="77777777" w:rsidR="00E06B9B" w:rsidRPr="00CF41B7" w:rsidRDefault="00E06B9B" w:rsidP="00615FD3">
      <w:pPr>
        <w:spacing w:after="0" w:line="240" w:lineRule="auto"/>
      </w:pPr>
      <w:r w:rsidRPr="00CF41B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B2A91"/>
    <w:multiLevelType w:val="multilevel"/>
    <w:tmpl w:val="27183FCE"/>
    <w:lvl w:ilvl="0">
      <w:start w:val="4"/>
      <w:numFmt w:val="decimal"/>
      <w:lvlText w:val="%1."/>
      <w:lvlJc w:val="left"/>
      <w:pPr>
        <w:ind w:left="360" w:hanging="360"/>
      </w:pPr>
      <w:rPr>
        <w:b/>
      </w:rPr>
    </w:lvl>
    <w:lvl w:ilvl="1">
      <w:start w:val="1"/>
      <w:numFmt w:val="decimal"/>
      <w:lvlText w:val="%1.%2."/>
      <w:lvlJc w:val="left"/>
      <w:pPr>
        <w:ind w:left="360" w:hanging="360"/>
      </w:pPr>
      <w:rPr>
        <w:b w:val="0"/>
        <w:color w:val="auto"/>
      </w:rPr>
    </w:lvl>
    <w:lvl w:ilvl="2">
      <w:start w:val="1"/>
      <w:numFmt w:val="decimal"/>
      <w:lvlText w:val="%1.%2.%3."/>
      <w:lvlJc w:val="left"/>
      <w:pPr>
        <w:ind w:left="72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 w15:restartNumberingAfterBreak="0">
    <w:nsid w:val="16236C2F"/>
    <w:multiLevelType w:val="multilevel"/>
    <w:tmpl w:val="3612C214"/>
    <w:lvl w:ilvl="0">
      <w:start w:val="1"/>
      <w:numFmt w:val="decimal"/>
      <w:lvlText w:val="%1."/>
      <w:lvlJc w:val="left"/>
      <w:pPr>
        <w:ind w:left="360" w:hanging="360"/>
      </w:pPr>
      <w:rPr>
        <w:b w:val="0"/>
      </w:rPr>
    </w:lvl>
    <w:lvl w:ilvl="1">
      <w:start w:val="1"/>
      <w:numFmt w:val="decimal"/>
      <w:lvlText w:val="%1.%2."/>
      <w:lvlJc w:val="left"/>
      <w:pPr>
        <w:ind w:left="792" w:hanging="432"/>
      </w:pPr>
      <w:rPr>
        <w:shd w:val="clear" w:color="auto" w:fill="auto"/>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8EB66DA"/>
    <w:multiLevelType w:val="multilevel"/>
    <w:tmpl w:val="2306E5A2"/>
    <w:lvl w:ilvl="0">
      <w:start w:val="1"/>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753161380">
    <w:abstractNumId w:val="3"/>
  </w:num>
  <w:num w:numId="2" w16cid:durableId="849493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5430309">
    <w:abstractNumId w:val="2"/>
  </w:num>
  <w:num w:numId="4" w16cid:durableId="5970555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4923530">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2588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63A"/>
    <w:rsid w:val="00081F36"/>
    <w:rsid w:val="000C11BA"/>
    <w:rsid w:val="000C17ED"/>
    <w:rsid w:val="000E10E3"/>
    <w:rsid w:val="000E22E2"/>
    <w:rsid w:val="000E387F"/>
    <w:rsid w:val="00121D7C"/>
    <w:rsid w:val="00135D46"/>
    <w:rsid w:val="00144BFA"/>
    <w:rsid w:val="001629BF"/>
    <w:rsid w:val="001745D4"/>
    <w:rsid w:val="001865B2"/>
    <w:rsid w:val="001C53A9"/>
    <w:rsid w:val="001D284D"/>
    <w:rsid w:val="001D4652"/>
    <w:rsid w:val="001F7C68"/>
    <w:rsid w:val="00216F26"/>
    <w:rsid w:val="00234DE1"/>
    <w:rsid w:val="00251585"/>
    <w:rsid w:val="00260B36"/>
    <w:rsid w:val="002C2B6D"/>
    <w:rsid w:val="002D3493"/>
    <w:rsid w:val="003038E0"/>
    <w:rsid w:val="00315C39"/>
    <w:rsid w:val="0032314F"/>
    <w:rsid w:val="00342CF6"/>
    <w:rsid w:val="00387F8A"/>
    <w:rsid w:val="003B0667"/>
    <w:rsid w:val="003F0BD9"/>
    <w:rsid w:val="004053E5"/>
    <w:rsid w:val="004065D3"/>
    <w:rsid w:val="00432956"/>
    <w:rsid w:val="00433D9D"/>
    <w:rsid w:val="00454C6C"/>
    <w:rsid w:val="00475EA7"/>
    <w:rsid w:val="00481A6C"/>
    <w:rsid w:val="00481D17"/>
    <w:rsid w:val="004A34C5"/>
    <w:rsid w:val="004A73B8"/>
    <w:rsid w:val="004F2A60"/>
    <w:rsid w:val="00557589"/>
    <w:rsid w:val="00566602"/>
    <w:rsid w:val="00570C5C"/>
    <w:rsid w:val="0057290C"/>
    <w:rsid w:val="005776ED"/>
    <w:rsid w:val="005806D1"/>
    <w:rsid w:val="00595215"/>
    <w:rsid w:val="005A052A"/>
    <w:rsid w:val="005B1DDE"/>
    <w:rsid w:val="005B7DD7"/>
    <w:rsid w:val="005D1F02"/>
    <w:rsid w:val="005E2577"/>
    <w:rsid w:val="00615FD3"/>
    <w:rsid w:val="00621268"/>
    <w:rsid w:val="00621829"/>
    <w:rsid w:val="00642758"/>
    <w:rsid w:val="00663B5D"/>
    <w:rsid w:val="00676BF7"/>
    <w:rsid w:val="0068363A"/>
    <w:rsid w:val="006864BE"/>
    <w:rsid w:val="006B42F6"/>
    <w:rsid w:val="006E2630"/>
    <w:rsid w:val="006E7020"/>
    <w:rsid w:val="007205A7"/>
    <w:rsid w:val="00724C27"/>
    <w:rsid w:val="00764B48"/>
    <w:rsid w:val="00765E5F"/>
    <w:rsid w:val="007815EE"/>
    <w:rsid w:val="00784ABB"/>
    <w:rsid w:val="00796DAB"/>
    <w:rsid w:val="007C36DC"/>
    <w:rsid w:val="007D0C62"/>
    <w:rsid w:val="007D7EB5"/>
    <w:rsid w:val="007E5103"/>
    <w:rsid w:val="007F490D"/>
    <w:rsid w:val="007F64D3"/>
    <w:rsid w:val="008A2E64"/>
    <w:rsid w:val="008F0040"/>
    <w:rsid w:val="00913356"/>
    <w:rsid w:val="00914EE4"/>
    <w:rsid w:val="009158B1"/>
    <w:rsid w:val="00921618"/>
    <w:rsid w:val="00966FCF"/>
    <w:rsid w:val="0098055B"/>
    <w:rsid w:val="009F07E2"/>
    <w:rsid w:val="00A06BB6"/>
    <w:rsid w:val="00A2741F"/>
    <w:rsid w:val="00A30F4A"/>
    <w:rsid w:val="00AA4F40"/>
    <w:rsid w:val="00AA5B53"/>
    <w:rsid w:val="00AB0798"/>
    <w:rsid w:val="00AB7CEE"/>
    <w:rsid w:val="00AE2746"/>
    <w:rsid w:val="00B16484"/>
    <w:rsid w:val="00B251AF"/>
    <w:rsid w:val="00B3754B"/>
    <w:rsid w:val="00B45C00"/>
    <w:rsid w:val="00BA2C69"/>
    <w:rsid w:val="00BB57A8"/>
    <w:rsid w:val="00BC7BAB"/>
    <w:rsid w:val="00BD4330"/>
    <w:rsid w:val="00BF4507"/>
    <w:rsid w:val="00C1650E"/>
    <w:rsid w:val="00C3118C"/>
    <w:rsid w:val="00C40C00"/>
    <w:rsid w:val="00C45F68"/>
    <w:rsid w:val="00C55EF5"/>
    <w:rsid w:val="00CA4FFA"/>
    <w:rsid w:val="00CC2CB7"/>
    <w:rsid w:val="00CF41B7"/>
    <w:rsid w:val="00D00802"/>
    <w:rsid w:val="00D3704F"/>
    <w:rsid w:val="00D653BF"/>
    <w:rsid w:val="00D96514"/>
    <w:rsid w:val="00DB6A41"/>
    <w:rsid w:val="00DC19BC"/>
    <w:rsid w:val="00DD01B5"/>
    <w:rsid w:val="00DE6921"/>
    <w:rsid w:val="00E06B9B"/>
    <w:rsid w:val="00E201E8"/>
    <w:rsid w:val="00E20E39"/>
    <w:rsid w:val="00E27C95"/>
    <w:rsid w:val="00E31536"/>
    <w:rsid w:val="00E505E1"/>
    <w:rsid w:val="00E515D0"/>
    <w:rsid w:val="00E60D48"/>
    <w:rsid w:val="00E82CD2"/>
    <w:rsid w:val="00EE43A2"/>
    <w:rsid w:val="00F1402C"/>
    <w:rsid w:val="00F14357"/>
    <w:rsid w:val="00F207DD"/>
    <w:rsid w:val="00F50161"/>
    <w:rsid w:val="00F53680"/>
    <w:rsid w:val="00F656BD"/>
    <w:rsid w:val="00FA5493"/>
    <w:rsid w:val="00FB530F"/>
    <w:rsid w:val="00FC6EC3"/>
    <w:rsid w:val="00FD3BEE"/>
    <w:rsid w:val="00FF07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292C5"/>
  <w15:chartTrackingRefBased/>
  <w15:docId w15:val="{691DE4EE-032F-4E2A-9E41-E0E922C4D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1A6C"/>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FF07E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semiHidden/>
    <w:unhideWhenUsed/>
    <w:qFormat/>
    <w:rsid w:val="00FF07E4"/>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semiHidden/>
    <w:unhideWhenUsed/>
    <w:qFormat/>
    <w:rsid w:val="00FF07E4"/>
    <w:pPr>
      <w:keepNext/>
      <w:numPr>
        <w:ilvl w:val="2"/>
        <w:numId w:val="1"/>
      </w:numPr>
      <w:spacing w:after="0" w:line="240" w:lineRule="auto"/>
      <w:jc w:val="both"/>
      <w:outlineLvl w:val="2"/>
    </w:pPr>
    <w:rPr>
      <w:lang w:eastAsia="lt-LT"/>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FF07E4"/>
    <w:pPr>
      <w:keepNext/>
      <w:numPr>
        <w:ilvl w:val="3"/>
        <w:numId w:val="1"/>
      </w:numPr>
      <w:spacing w:after="0" w:line="240" w:lineRule="auto"/>
      <w:outlineLvl w:val="3"/>
    </w:pPr>
    <w:rPr>
      <w:b/>
      <w:sz w:val="44"/>
      <w:lang w:eastAsia="lt-LT"/>
    </w:rPr>
  </w:style>
  <w:style w:type="paragraph" w:styleId="Antrat5">
    <w:name w:val="heading 5"/>
    <w:basedOn w:val="prastasis"/>
    <w:next w:val="prastasis"/>
    <w:link w:val="Antrat5Diagrama"/>
    <w:semiHidden/>
    <w:unhideWhenUsed/>
    <w:qFormat/>
    <w:rsid w:val="00FF07E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semiHidden/>
    <w:unhideWhenUsed/>
    <w:qFormat/>
    <w:rsid w:val="00FF07E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semiHidden/>
    <w:unhideWhenUsed/>
    <w:qFormat/>
    <w:rsid w:val="00FF07E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semiHidden/>
    <w:unhideWhenUsed/>
    <w:qFormat/>
    <w:rsid w:val="00FF07E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semiHidden/>
    <w:unhideWhenUsed/>
    <w:qFormat/>
    <w:rsid w:val="00FF07E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F07E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semiHidden/>
    <w:rsid w:val="00FF07E4"/>
    <w:rPr>
      <w:rFonts w:ascii="Times New Roman" w:eastAsia="Calibri" w:hAnsi="Times New Roman" w:cs="Times New Roman"/>
      <w:sz w:val="24"/>
      <w:lang w:eastAsia="lt-LT"/>
    </w:rPr>
  </w:style>
  <w:style w:type="character" w:customStyle="1" w:styleId="Antrat3Diagrama">
    <w:name w:val="Antraštė 3 Diagrama"/>
    <w:aliases w:val="Section Header3 Diagrama,Sub-Clause Paragraph Diagrama"/>
    <w:basedOn w:val="Numatytasispastraiposriftas"/>
    <w:link w:val="Antrat3"/>
    <w:semiHidden/>
    <w:rsid w:val="00FF07E4"/>
    <w:rPr>
      <w:rFonts w:ascii="Times New Roman" w:eastAsia="Calibri" w:hAnsi="Times New Roman" w:cs="Times New Roman"/>
      <w:sz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FF07E4"/>
    <w:rPr>
      <w:rFonts w:ascii="Times New Roman" w:eastAsia="Calibri" w:hAnsi="Times New Roman" w:cs="Times New Roman"/>
      <w:b/>
      <w:sz w:val="44"/>
      <w:lang w:eastAsia="lt-LT"/>
    </w:rPr>
  </w:style>
  <w:style w:type="character" w:customStyle="1" w:styleId="Antrat5Diagrama">
    <w:name w:val="Antraštė 5 Diagrama"/>
    <w:basedOn w:val="Numatytasispastraiposriftas"/>
    <w:link w:val="Antrat5"/>
    <w:semiHidden/>
    <w:rsid w:val="00FF07E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FF07E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semiHidden/>
    <w:rsid w:val="00FF07E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semiHidden/>
    <w:rsid w:val="00FF07E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semiHidden/>
    <w:rsid w:val="00FF07E4"/>
    <w:rPr>
      <w:rFonts w:ascii="Times New Roman" w:eastAsia="Times New Roman" w:hAnsi="Times New Roman" w:cs="Times New Roman"/>
      <w:sz w:val="40"/>
      <w:szCs w:val="20"/>
      <w:lang w:eastAsia="lt-LT"/>
    </w:rPr>
  </w:style>
  <w:style w:type="character" w:styleId="Hipersaitas">
    <w:name w:val="Hyperlink"/>
    <w:aliases w:val="Alna"/>
    <w:uiPriority w:val="99"/>
    <w:unhideWhenUsed/>
    <w:rsid w:val="00FF07E4"/>
    <w:rPr>
      <w:color w:val="0000FF"/>
      <w:u w:val="single"/>
    </w:rPr>
  </w:style>
  <w:style w:type="character" w:styleId="Perirtashipersaitas">
    <w:name w:val="FollowedHyperlink"/>
    <w:basedOn w:val="Numatytasispastraiposriftas"/>
    <w:uiPriority w:val="99"/>
    <w:semiHidden/>
    <w:unhideWhenUsed/>
    <w:rsid w:val="00FF07E4"/>
    <w:rPr>
      <w:color w:val="954F72" w:themeColor="followedHyperlink"/>
      <w:u w:val="single"/>
    </w:rPr>
  </w:style>
  <w:style w:type="character" w:customStyle="1" w:styleId="Antrat2Diagrama1">
    <w:name w:val="Antraštė 2 Diagrama1"/>
    <w:aliases w:val="Title Header2 Diagrama1"/>
    <w:basedOn w:val="Numatytasispastraiposriftas"/>
    <w:semiHidden/>
    <w:rsid w:val="00FF07E4"/>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Section Header3 Diagrama1,Sub-Clause Paragraph Diagrama1"/>
    <w:basedOn w:val="Numatytasispastraiposriftas"/>
    <w:semiHidden/>
    <w:rsid w:val="00FF07E4"/>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FF07E4"/>
    <w:rPr>
      <w:rFonts w:asciiTheme="majorHAnsi" w:eastAsiaTheme="majorEastAsia" w:hAnsiTheme="majorHAnsi" w:cstheme="majorBidi"/>
      <w:i/>
      <w:iCs/>
      <w:color w:val="2F5496" w:themeColor="accent1" w:themeShade="BF"/>
      <w:sz w:val="24"/>
      <w:szCs w:val="22"/>
    </w:rPr>
  </w:style>
  <w:style w:type="paragraph" w:styleId="HTMLiankstoformatuotas">
    <w:name w:val="HTML Preformatted"/>
    <w:basedOn w:val="prastasis"/>
    <w:link w:val="HTMLiankstoformatuotasDiagrama"/>
    <w:semiHidden/>
    <w:unhideWhenUsed/>
    <w:rsid w:val="00FF0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eastAsia="lt-LT"/>
    </w:rPr>
  </w:style>
  <w:style w:type="character" w:customStyle="1" w:styleId="HTMLiankstoformatuotasDiagrama">
    <w:name w:val="HTML iš anksto formatuotas Diagrama"/>
    <w:basedOn w:val="Numatytasispastraiposriftas"/>
    <w:link w:val="HTMLiankstoformatuotas"/>
    <w:semiHidden/>
    <w:rsid w:val="00FF07E4"/>
    <w:rPr>
      <w:rFonts w:ascii="Courier New" w:eastAsia="Times New Roman" w:hAnsi="Courier New" w:cs="Courier New"/>
      <w:sz w:val="24"/>
      <w:szCs w:val="20"/>
      <w:lang w:eastAsia="lt-LT"/>
    </w:rPr>
  </w:style>
  <w:style w:type="character" w:styleId="Grietas">
    <w:name w:val="Strong"/>
    <w:qFormat/>
    <w:rsid w:val="00FF07E4"/>
    <w:rPr>
      <w:b/>
      <w:bCs w:val="0"/>
    </w:rPr>
  </w:style>
  <w:style w:type="paragraph" w:customStyle="1" w:styleId="msonormal0">
    <w:name w:val="msonormal"/>
    <w:basedOn w:val="prastasis"/>
    <w:uiPriority w:val="99"/>
    <w:rsid w:val="00FF07E4"/>
    <w:pPr>
      <w:spacing w:before="100" w:beforeAutospacing="1" w:after="100" w:afterAutospacing="1" w:line="240" w:lineRule="auto"/>
    </w:pPr>
    <w:rPr>
      <w:rFonts w:eastAsiaTheme="minorEastAsia"/>
      <w:szCs w:val="24"/>
      <w:lang w:eastAsia="lt-LT"/>
    </w:rPr>
  </w:style>
  <w:style w:type="paragraph" w:styleId="prastasiniatinklio">
    <w:name w:val="Normal (Web)"/>
    <w:basedOn w:val="prastasis"/>
    <w:uiPriority w:val="99"/>
    <w:semiHidden/>
    <w:unhideWhenUsed/>
    <w:rsid w:val="00FF07E4"/>
    <w:pPr>
      <w:spacing w:before="100" w:beforeAutospacing="1" w:after="100" w:afterAutospacing="1" w:line="240" w:lineRule="auto"/>
    </w:pPr>
    <w:rPr>
      <w:rFonts w:eastAsiaTheme="minorEastAsia"/>
      <w:szCs w:val="24"/>
      <w:lang w:eastAsia="lt-LT"/>
    </w:rPr>
  </w:style>
  <w:style w:type="paragraph" w:styleId="Puslapioinaostekstas">
    <w:name w:val="footnote text"/>
    <w:basedOn w:val="prastasis"/>
    <w:link w:val="PuslapioinaostekstasDiagrama"/>
    <w:uiPriority w:val="99"/>
    <w:semiHidden/>
    <w:unhideWhenUsed/>
    <w:rsid w:val="00FF07E4"/>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FF07E4"/>
    <w:rPr>
      <w:rFonts w:ascii="Times New Roman" w:eastAsia="Times New Roman" w:hAnsi="Times New Roman" w:cs="Times New Roman"/>
      <w:sz w:val="20"/>
      <w:szCs w:val="20"/>
    </w:rPr>
  </w:style>
  <w:style w:type="character" w:customStyle="1" w:styleId="KomentarotekstasDiagrama">
    <w:name w:val="Komentaro tekstas Diagrama"/>
    <w:aliases w:val="Body Text Diagrama,Char3 Diagrama,Char1 Diagrama,Char Diagrama,Diagrama Diagrama1,Char Char Char Diagrama Diagrama Diagrama Diagrama Diagrama Diagrama1,body text Diagrama1,bt Diagrama,b Diagrama"/>
    <w:basedOn w:val="Numatytasispastraiposriftas"/>
    <w:link w:val="Komentarotekstas"/>
    <w:locked/>
    <w:rsid w:val="00FF07E4"/>
  </w:style>
  <w:style w:type="paragraph" w:styleId="Komentarotekstas">
    <w:name w:val="annotation text"/>
    <w:aliases w:val="Body Text,Char3,Char1,Char,Diagrama,Char Char Char Diagrama Diagrama Diagrama Diagrama Diagrama,Char Char Char Diagrama Diagrama Diagrama Diagrama Diagrama Diagrama Diagrama Diagrama Diagrama Diagrama,body text,bt,b"/>
    <w:basedOn w:val="prastasis"/>
    <w:link w:val="KomentarotekstasDiagrama"/>
    <w:unhideWhenUsed/>
    <w:qFormat/>
    <w:rsid w:val="00FF07E4"/>
    <w:pPr>
      <w:spacing w:line="240" w:lineRule="auto"/>
    </w:pPr>
    <w:rPr>
      <w:rFonts w:asciiTheme="minorHAnsi" w:eastAsiaTheme="minorHAnsi" w:hAnsiTheme="minorHAnsi" w:cstheme="minorBidi"/>
      <w:sz w:val="22"/>
    </w:rPr>
  </w:style>
  <w:style w:type="character" w:customStyle="1" w:styleId="KomentarotekstasDiagrama1">
    <w:name w:val="Komentaro tekstas Diagrama1"/>
    <w:aliases w:val="Body Text Diagrama1,Char3 Diagrama1,Char1 Diagrama1,Char Diagrama1"/>
    <w:basedOn w:val="Numatytasispastraiposriftas"/>
    <w:semiHidden/>
    <w:rsid w:val="00FF07E4"/>
    <w:rPr>
      <w:rFonts w:ascii="Times New Roman" w:eastAsia="Calibri" w:hAnsi="Times New Roman" w:cs="Times New Roman"/>
      <w:sz w:val="20"/>
      <w:szCs w:val="20"/>
    </w:rPr>
  </w:style>
  <w:style w:type="paragraph" w:styleId="Antrats">
    <w:name w:val="header"/>
    <w:basedOn w:val="prastasis"/>
    <w:link w:val="AntratsDiagrama"/>
    <w:uiPriority w:val="99"/>
    <w:unhideWhenUsed/>
    <w:rsid w:val="00FF07E4"/>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FF07E4"/>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FF07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F07E4"/>
    <w:rPr>
      <w:rFonts w:ascii="Times New Roman" w:eastAsia="Calibri" w:hAnsi="Times New Roman" w:cs="Times New Roman"/>
      <w:sz w:val="24"/>
    </w:rPr>
  </w:style>
  <w:style w:type="paragraph" w:customStyle="1" w:styleId="Body2">
    <w:name w:val="Body 2"/>
    <w:uiPriority w:val="99"/>
    <w:rsid w:val="00FF07E4"/>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vadinimas">
    <w:name w:val="Title"/>
    <w:next w:val="Body2"/>
    <w:link w:val="PavadinimasDiagrama"/>
    <w:uiPriority w:val="99"/>
    <w:qFormat/>
    <w:rsid w:val="00FF07E4"/>
    <w:pPr>
      <w:spacing w:after="0" w:line="288" w:lineRule="auto"/>
    </w:pPr>
    <w:rPr>
      <w:rFonts w:ascii="Helvetica Neue UltraLight" w:eastAsia="Arial Unicode MS" w:hAnsi="Helvetica Neue UltraLight" w:cs="Arial Unicode MS"/>
      <w:color w:val="000000"/>
      <w:spacing w:val="16"/>
      <w:sz w:val="56"/>
      <w:szCs w:val="56"/>
      <w:lang w:val="en-US" w:eastAsia="lt-LT"/>
    </w:rPr>
  </w:style>
  <w:style w:type="character" w:customStyle="1" w:styleId="PavadinimasDiagrama">
    <w:name w:val="Pavadinimas Diagrama"/>
    <w:basedOn w:val="Numatytasispastraiposriftas"/>
    <w:link w:val="Pavadinimas"/>
    <w:uiPriority w:val="99"/>
    <w:rsid w:val="00FF07E4"/>
    <w:rPr>
      <w:rFonts w:ascii="Helvetica Neue UltraLight" w:eastAsia="Arial Unicode MS" w:hAnsi="Helvetica Neue UltraLight" w:cs="Arial Unicode MS"/>
      <w:color w:val="000000"/>
      <w:spacing w:val="16"/>
      <w:sz w:val="56"/>
      <w:szCs w:val="56"/>
      <w:lang w:val="en-US" w:eastAsia="lt-LT"/>
    </w:rPr>
  </w:style>
  <w:style w:type="character" w:customStyle="1" w:styleId="PagrindinistekstasDiagrama">
    <w:name w:val="Pagrindinis tekstas Diagrama"/>
    <w:aliases w:val="Diagrama Diagrama,Char Char Char Diagrama Diagrama Diagrama Diagrama Diagrama Diagrama,Char Char Char Diagrama Diagrama Diagrama Diagrama Diagrama Diagrama Diagrama Diagrama Diagrama Diagrama Diagrama,body text Diagrama"/>
    <w:basedOn w:val="Numatytasispastraiposriftas"/>
    <w:uiPriority w:val="99"/>
    <w:locked/>
    <w:rsid w:val="00FF07E4"/>
    <w:rPr>
      <w:rFonts w:ascii="Calibri" w:hAnsi="Calibri" w:cs="Calibri" w:hint="default"/>
      <w:sz w:val="24"/>
      <w:szCs w:val="22"/>
    </w:rPr>
  </w:style>
  <w:style w:type="paragraph" w:styleId="Pagrindiniotekstotrauka">
    <w:name w:val="Body Text Indent"/>
    <w:basedOn w:val="prastasis"/>
    <w:link w:val="PagrindiniotekstotraukaDiagrama"/>
    <w:uiPriority w:val="99"/>
    <w:semiHidden/>
    <w:unhideWhenUsed/>
    <w:rsid w:val="00FF07E4"/>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F07E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semiHidden/>
    <w:unhideWhenUsed/>
    <w:rsid w:val="00FF07E4"/>
    <w:pPr>
      <w:tabs>
        <w:tab w:val="left" w:pos="4536"/>
      </w:tabs>
      <w:spacing w:after="0" w:line="240" w:lineRule="auto"/>
      <w:ind w:firstLine="2268"/>
      <w:jc w:val="both"/>
    </w:pPr>
    <w:rPr>
      <w:sz w:val="20"/>
      <w:szCs w:val="20"/>
      <w:lang w:val="en-US"/>
    </w:rPr>
  </w:style>
  <w:style w:type="character" w:customStyle="1" w:styleId="Pagrindiniotekstotrauka3Diagrama">
    <w:name w:val="Pagrindinio teksto įtrauka 3 Diagrama"/>
    <w:basedOn w:val="Numatytasispastraiposriftas"/>
    <w:link w:val="Pagrindiniotekstotrauka3"/>
    <w:uiPriority w:val="99"/>
    <w:semiHidden/>
    <w:rsid w:val="00FF07E4"/>
    <w:rPr>
      <w:rFonts w:ascii="Times New Roman" w:eastAsia="Calibri"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FF07E4"/>
    <w:pPr>
      <w:spacing w:after="0"/>
    </w:pPr>
    <w:rPr>
      <w:rFonts w:eastAsia="Times New Roman"/>
      <w:b/>
      <w:bCs/>
    </w:rPr>
  </w:style>
  <w:style w:type="character" w:customStyle="1" w:styleId="KomentarotemaDiagrama">
    <w:name w:val="Komentaro tema Diagrama"/>
    <w:basedOn w:val="KomentarotekstasDiagrama1"/>
    <w:link w:val="Komentarotema"/>
    <w:uiPriority w:val="99"/>
    <w:semiHidden/>
    <w:rsid w:val="00FF07E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FF07E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F07E4"/>
    <w:rPr>
      <w:rFonts w:ascii="Tahoma" w:eastAsia="Calibri" w:hAnsi="Tahoma" w:cs="Tahoma"/>
      <w:sz w:val="16"/>
      <w:szCs w:val="16"/>
    </w:rPr>
  </w:style>
  <w:style w:type="character" w:customStyle="1" w:styleId="BetarpDiagrama">
    <w:name w:val="Be tarpų Diagrama"/>
    <w:link w:val="Betarp"/>
    <w:uiPriority w:val="1"/>
    <w:locked/>
    <w:rsid w:val="00FF07E4"/>
    <w:rPr>
      <w:sz w:val="24"/>
    </w:rPr>
  </w:style>
  <w:style w:type="paragraph" w:styleId="Betarp">
    <w:name w:val="No Spacing"/>
    <w:link w:val="BetarpDiagrama"/>
    <w:uiPriority w:val="1"/>
    <w:qFormat/>
    <w:rsid w:val="00FF07E4"/>
    <w:pPr>
      <w:spacing w:after="0" w:line="240" w:lineRule="auto"/>
    </w:pPr>
    <w:rPr>
      <w:sz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F07E4"/>
    <w:rPr>
      <w:rFonts w:ascii="Calibri" w:eastAsia="Times New Roman" w:hAnsi="Calibri" w:cs="Calibr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ist Paragraph"/>
    <w:basedOn w:val="prastasis"/>
    <w:link w:val="SraopastraipaDiagrama"/>
    <w:uiPriority w:val="34"/>
    <w:qFormat/>
    <w:rsid w:val="00FF07E4"/>
    <w:pPr>
      <w:ind w:left="720"/>
    </w:pPr>
    <w:rPr>
      <w:rFonts w:ascii="Calibri" w:eastAsia="Times New Roman" w:hAnsi="Calibri" w:cs="Calibri"/>
      <w:sz w:val="22"/>
    </w:rPr>
  </w:style>
  <w:style w:type="paragraph" w:customStyle="1" w:styleId="Patvirtinta">
    <w:name w:val="Patvirtinta"/>
    <w:uiPriority w:val="99"/>
    <w:rsid w:val="00FF07E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Bodytext">
    <w:name w:val="Body text_"/>
    <w:link w:val="Pagrindinistekstas1"/>
    <w:locked/>
    <w:rsid w:val="00FF07E4"/>
    <w:rPr>
      <w:rFonts w:ascii="TimesLT" w:eastAsia="Times New Roman" w:hAnsi="TimesLT"/>
      <w:lang w:val="en-US"/>
    </w:rPr>
  </w:style>
  <w:style w:type="paragraph" w:customStyle="1" w:styleId="Pagrindinistekstas1">
    <w:name w:val="Pagrindinis tekstas1"/>
    <w:link w:val="Bodytext"/>
    <w:rsid w:val="00FF07E4"/>
    <w:pPr>
      <w:snapToGrid w:val="0"/>
      <w:spacing w:after="0" w:line="240" w:lineRule="auto"/>
      <w:ind w:firstLine="312"/>
      <w:jc w:val="both"/>
    </w:pPr>
    <w:rPr>
      <w:rFonts w:ascii="TimesLT" w:eastAsia="Times New Roman" w:hAnsi="TimesLT"/>
      <w:lang w:val="en-US"/>
    </w:rPr>
  </w:style>
  <w:style w:type="paragraph" w:customStyle="1" w:styleId="CentrBoldm">
    <w:name w:val="CentrBoldm"/>
    <w:basedOn w:val="prastasis"/>
    <w:uiPriority w:val="99"/>
    <w:rsid w:val="00FF07E4"/>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uiPriority w:val="99"/>
    <w:rsid w:val="00FF07E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uiPriority w:val="99"/>
    <w:rsid w:val="00FF07E4"/>
    <w:pPr>
      <w:suppressAutoHyphens/>
      <w:spacing w:before="120" w:after="120" w:line="240" w:lineRule="auto"/>
      <w:ind w:left="1418" w:hanging="567"/>
      <w:jc w:val="both"/>
    </w:pPr>
    <w:rPr>
      <w:rFonts w:eastAsia="Times New Roman"/>
      <w:szCs w:val="20"/>
      <w:lang w:val="en-GB" w:eastAsia="ar-SA"/>
    </w:rPr>
  </w:style>
  <w:style w:type="paragraph" w:customStyle="1" w:styleId="Hyperlink1">
    <w:name w:val="Hyperlink1"/>
    <w:basedOn w:val="prastasis"/>
    <w:uiPriority w:val="99"/>
    <w:rsid w:val="00FF07E4"/>
    <w:pPr>
      <w:suppressAutoHyphens/>
      <w:autoSpaceDE w:val="0"/>
      <w:autoSpaceDN w:val="0"/>
      <w:adjustRightInd w:val="0"/>
      <w:spacing w:after="0" w:line="295" w:lineRule="auto"/>
      <w:ind w:firstLine="312"/>
      <w:jc w:val="both"/>
    </w:pPr>
    <w:rPr>
      <w:rFonts w:eastAsia="Times New Roman"/>
      <w:color w:val="000000"/>
      <w:sz w:val="20"/>
      <w:szCs w:val="20"/>
      <w:lang w:val="en-US"/>
    </w:rPr>
  </w:style>
  <w:style w:type="paragraph" w:customStyle="1" w:styleId="Heading">
    <w:name w:val="Heading"/>
    <w:next w:val="Body2"/>
    <w:uiPriority w:val="99"/>
    <w:rsid w:val="00FF07E4"/>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etarp1">
    <w:name w:val="Be tarpų1"/>
    <w:uiPriority w:val="1"/>
    <w:qFormat/>
    <w:rsid w:val="00FF07E4"/>
    <w:pPr>
      <w:spacing w:after="0" w:line="240" w:lineRule="auto"/>
    </w:pPr>
    <w:rPr>
      <w:rFonts w:ascii="Times New Roman" w:eastAsia="Calibri" w:hAnsi="Times New Roman" w:cs="Times New Roman"/>
      <w:sz w:val="24"/>
    </w:rPr>
  </w:style>
  <w:style w:type="paragraph" w:customStyle="1" w:styleId="Style5">
    <w:name w:val="Style5"/>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Style6">
    <w:name w:val="Style6"/>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Style7">
    <w:name w:val="Style7"/>
    <w:basedOn w:val="prastasis"/>
    <w:uiPriority w:val="99"/>
    <w:rsid w:val="00FF07E4"/>
    <w:pPr>
      <w:widowControl w:val="0"/>
      <w:autoSpaceDE w:val="0"/>
      <w:autoSpaceDN w:val="0"/>
      <w:adjustRightInd w:val="0"/>
      <w:spacing w:after="0" w:line="281" w:lineRule="exact"/>
    </w:pPr>
    <w:rPr>
      <w:rFonts w:eastAsia="Times New Roman"/>
      <w:szCs w:val="24"/>
      <w:lang w:val="en-US"/>
    </w:rPr>
  </w:style>
  <w:style w:type="paragraph" w:customStyle="1" w:styleId="Style8">
    <w:name w:val="Style8"/>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FF07E4"/>
    <w:pPr>
      <w:widowControl w:val="0"/>
      <w:autoSpaceDE w:val="0"/>
      <w:autoSpaceDN w:val="0"/>
      <w:adjustRightInd w:val="0"/>
      <w:spacing w:after="0" w:line="240" w:lineRule="auto"/>
    </w:pPr>
    <w:rPr>
      <w:rFonts w:eastAsia="Times New Roman"/>
      <w:szCs w:val="24"/>
      <w:lang w:val="en-US"/>
    </w:rPr>
  </w:style>
  <w:style w:type="paragraph" w:customStyle="1" w:styleId="CharChar4DiagramaCharCharDiagramaCharCharDiagramaCharCharDiagramaDiagrama">
    <w:name w:val="Char Char4 Diagrama Char Char Diagrama Char Char Diagrama Char Char Diagrama Diagrama"/>
    <w:basedOn w:val="prastasis"/>
    <w:uiPriority w:val="99"/>
    <w:rsid w:val="00FF07E4"/>
    <w:pPr>
      <w:spacing w:after="160" w:line="240" w:lineRule="exact"/>
    </w:pPr>
    <w:rPr>
      <w:rFonts w:ascii="Tahoma" w:eastAsia="Times New Roman" w:hAnsi="Tahoma"/>
      <w:sz w:val="20"/>
      <w:szCs w:val="20"/>
      <w:lang w:val="en-US"/>
    </w:rPr>
  </w:style>
  <w:style w:type="paragraph" w:customStyle="1" w:styleId="Default">
    <w:name w:val="Default"/>
    <w:uiPriority w:val="99"/>
    <w:rsid w:val="00FF07E4"/>
    <w:pPr>
      <w:autoSpaceDE w:val="0"/>
      <w:autoSpaceDN w:val="0"/>
      <w:adjustRightInd w:val="0"/>
      <w:spacing w:after="0" w:line="240" w:lineRule="auto"/>
    </w:pPr>
    <w:rPr>
      <w:rFonts w:ascii="Arial" w:eastAsia="Calibri" w:hAnsi="Arial" w:cs="Arial"/>
      <w:color w:val="000000"/>
      <w:sz w:val="24"/>
      <w:szCs w:val="24"/>
    </w:rPr>
  </w:style>
  <w:style w:type="paragraph" w:customStyle="1" w:styleId="Stilius3">
    <w:name w:val="Stilius3"/>
    <w:basedOn w:val="prastasis"/>
    <w:uiPriority w:val="99"/>
    <w:qFormat/>
    <w:rsid w:val="00FF07E4"/>
    <w:pPr>
      <w:spacing w:before="200" w:after="0" w:line="240" w:lineRule="auto"/>
      <w:jc w:val="both"/>
    </w:pPr>
    <w:rPr>
      <w:rFonts w:eastAsia="Times New Roman"/>
      <w:sz w:val="22"/>
    </w:rPr>
  </w:style>
  <w:style w:type="paragraph" w:customStyle="1" w:styleId="Textbody">
    <w:name w:val="Text body"/>
    <w:basedOn w:val="prastasis"/>
    <w:uiPriority w:val="99"/>
    <w:rsid w:val="00FF07E4"/>
    <w:pPr>
      <w:suppressAutoHyphens/>
      <w:autoSpaceDN w:val="0"/>
      <w:spacing w:after="120"/>
    </w:pPr>
    <w:rPr>
      <w:kern w:val="3"/>
    </w:rPr>
  </w:style>
  <w:style w:type="character" w:styleId="Puslapioinaosnuoroda">
    <w:name w:val="footnote reference"/>
    <w:basedOn w:val="Numatytasispastraiposriftas"/>
    <w:semiHidden/>
    <w:unhideWhenUsed/>
    <w:rsid w:val="00FF07E4"/>
    <w:rPr>
      <w:vertAlign w:val="superscript"/>
    </w:rPr>
  </w:style>
  <w:style w:type="character" w:customStyle="1" w:styleId="PagrindinistekstasDiagrama1">
    <w:name w:val="Pagrindinis tekstas Diagrama1"/>
    <w:basedOn w:val="Numatytasispastraiposriftas"/>
    <w:uiPriority w:val="99"/>
    <w:semiHidden/>
    <w:rsid w:val="00FF07E4"/>
    <w:rPr>
      <w:sz w:val="24"/>
      <w:szCs w:val="22"/>
    </w:rPr>
  </w:style>
  <w:style w:type="character" w:customStyle="1" w:styleId="apple-converted-space">
    <w:name w:val="apple-converted-space"/>
    <w:basedOn w:val="Numatytasispastraiposriftas"/>
    <w:rsid w:val="00FF07E4"/>
  </w:style>
  <w:style w:type="character" w:customStyle="1" w:styleId="PavadinimasDiagrama1">
    <w:name w:val="Pavadinimas Diagrama1"/>
    <w:basedOn w:val="Numatytasispastraiposriftas"/>
    <w:uiPriority w:val="10"/>
    <w:rsid w:val="00FF07E4"/>
    <w:rPr>
      <w:rFonts w:asciiTheme="majorHAnsi" w:eastAsiaTheme="majorEastAsia" w:hAnsiTheme="majorHAnsi" w:cstheme="majorBidi" w:hint="default"/>
      <w:spacing w:val="-10"/>
      <w:kern w:val="28"/>
      <w:sz w:val="56"/>
      <w:szCs w:val="56"/>
    </w:rPr>
  </w:style>
  <w:style w:type="character" w:customStyle="1" w:styleId="Hyperlink0">
    <w:name w:val="Hyperlink.0"/>
    <w:basedOn w:val="Hipersaitas"/>
    <w:rsid w:val="00FF07E4"/>
    <w:rPr>
      <w:color w:val="0000FF"/>
      <w:u w:val="single"/>
    </w:rPr>
  </w:style>
  <w:style w:type="character" w:customStyle="1" w:styleId="Pagrindiniotekstotrauka3Diagrama1">
    <w:name w:val="Pagrindinio teksto įtrauka 3 Diagrama1"/>
    <w:basedOn w:val="Numatytasispastraiposriftas"/>
    <w:uiPriority w:val="99"/>
    <w:semiHidden/>
    <w:rsid w:val="00FF07E4"/>
    <w:rPr>
      <w:sz w:val="16"/>
      <w:szCs w:val="16"/>
    </w:rPr>
  </w:style>
  <w:style w:type="character" w:customStyle="1" w:styleId="Neapdorotaspaminjimas1">
    <w:name w:val="Neapdorotas paminėjimas1"/>
    <w:basedOn w:val="Numatytasispastraiposriftas"/>
    <w:uiPriority w:val="99"/>
    <w:semiHidden/>
    <w:rsid w:val="00FF07E4"/>
    <w:rPr>
      <w:color w:val="605E5C"/>
      <w:shd w:val="clear" w:color="auto" w:fill="E1DFDD"/>
    </w:rPr>
  </w:style>
  <w:style w:type="character" w:customStyle="1" w:styleId="FontStyle23">
    <w:name w:val="Font Style23"/>
    <w:rsid w:val="00FF07E4"/>
    <w:rPr>
      <w:rFonts w:ascii="Times New Roman" w:hAnsi="Times New Roman" w:cs="Times New Roman" w:hint="default"/>
      <w:b/>
      <w:bCs/>
      <w:sz w:val="22"/>
      <w:szCs w:val="22"/>
    </w:rPr>
  </w:style>
  <w:style w:type="character" w:customStyle="1" w:styleId="FontStyle25">
    <w:name w:val="Font Style25"/>
    <w:rsid w:val="00FF07E4"/>
    <w:rPr>
      <w:rFonts w:ascii="Times New Roman" w:hAnsi="Times New Roman" w:cs="Times New Roman" w:hint="default"/>
      <w:sz w:val="24"/>
      <w:szCs w:val="24"/>
    </w:rPr>
  </w:style>
  <w:style w:type="character" w:customStyle="1" w:styleId="FontStyle28">
    <w:name w:val="Font Style28"/>
    <w:rsid w:val="00FF07E4"/>
    <w:rPr>
      <w:rFonts w:ascii="Book Antiqua" w:hAnsi="Book Antiqua" w:cs="Book Antiqua" w:hint="default"/>
      <w:b/>
      <w:bCs/>
      <w:sz w:val="16"/>
      <w:szCs w:val="16"/>
    </w:rPr>
  </w:style>
  <w:style w:type="character" w:customStyle="1" w:styleId="FontStyle29">
    <w:name w:val="Font Style29"/>
    <w:rsid w:val="00FF07E4"/>
    <w:rPr>
      <w:rFonts w:ascii="Times New Roman" w:hAnsi="Times New Roman" w:cs="Times New Roman" w:hint="default"/>
      <w:sz w:val="22"/>
      <w:szCs w:val="22"/>
    </w:rPr>
  </w:style>
  <w:style w:type="character" w:customStyle="1" w:styleId="Temosantrat2">
    <w:name w:val="Temos antraštė #2"/>
    <w:rsid w:val="00FF07E4"/>
    <w:rPr>
      <w:rFonts w:ascii="Times New Roman" w:hAnsi="Times New Roman" w:cs="Times New Roman" w:hint="default"/>
      <w:b w:val="0"/>
      <w:bCs w:val="0"/>
      <w:spacing w:val="0"/>
      <w:sz w:val="19"/>
      <w:szCs w:val="19"/>
      <w:u w:val="single"/>
      <w:shd w:val="clear" w:color="auto" w:fill="FFFFFF"/>
    </w:rPr>
  </w:style>
  <w:style w:type="character" w:customStyle="1" w:styleId="Neapdorotaspaminjimas2">
    <w:name w:val="Neapdorotas paminėjimas2"/>
    <w:basedOn w:val="Numatytasispastraiposriftas"/>
    <w:uiPriority w:val="99"/>
    <w:semiHidden/>
    <w:rsid w:val="00FF07E4"/>
    <w:rPr>
      <w:color w:val="605E5C"/>
      <w:shd w:val="clear" w:color="auto" w:fill="E1DFDD"/>
    </w:rPr>
  </w:style>
  <w:style w:type="table" w:styleId="Lentelstinklelis">
    <w:name w:val="Table Grid"/>
    <w:basedOn w:val="prastojilentel"/>
    <w:uiPriority w:val="39"/>
    <w:rsid w:val="00FF07E4"/>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rsid w:val="00FF07E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2"/>
    <w:uiPriority w:val="99"/>
    <w:semiHidden/>
    <w:unhideWhenUsed/>
    <w:rsid w:val="00DB6A41"/>
    <w:pPr>
      <w:spacing w:after="120"/>
    </w:pPr>
  </w:style>
  <w:style w:type="character" w:customStyle="1" w:styleId="PagrindinistekstasDiagrama2">
    <w:name w:val="Pagrindinis tekstas Diagrama2"/>
    <w:basedOn w:val="Numatytasispastraiposriftas"/>
    <w:link w:val="Pagrindinistekstas"/>
    <w:uiPriority w:val="99"/>
    <w:semiHidden/>
    <w:rsid w:val="00DB6A41"/>
    <w:rPr>
      <w:rFonts w:ascii="Times New Roman" w:eastAsia="Calibri" w:hAnsi="Times New Roman" w:cs="Times New Roman"/>
      <w:sz w:val="24"/>
    </w:rPr>
  </w:style>
  <w:style w:type="character" w:customStyle="1" w:styleId="form-control">
    <w:name w:val="form-control"/>
    <w:basedOn w:val="Numatytasispastraiposriftas"/>
    <w:rsid w:val="0032314F"/>
  </w:style>
  <w:style w:type="character" w:customStyle="1" w:styleId="Neapdorotaspaminjimas3">
    <w:name w:val="Neapdorotas paminėjimas3"/>
    <w:basedOn w:val="Numatytasispastraiposriftas"/>
    <w:uiPriority w:val="99"/>
    <w:semiHidden/>
    <w:unhideWhenUsed/>
    <w:rsid w:val="00D00802"/>
    <w:rPr>
      <w:color w:val="605E5C"/>
      <w:shd w:val="clear" w:color="auto" w:fill="E1DFDD"/>
    </w:rPr>
  </w:style>
  <w:style w:type="character" w:styleId="Komentaronuoroda">
    <w:name w:val="annotation reference"/>
    <w:basedOn w:val="Numatytasispastraiposriftas"/>
    <w:uiPriority w:val="99"/>
    <w:semiHidden/>
    <w:unhideWhenUsed/>
    <w:rsid w:val="001629BF"/>
    <w:rPr>
      <w:sz w:val="16"/>
      <w:szCs w:val="16"/>
    </w:rPr>
  </w:style>
  <w:style w:type="paragraph" w:styleId="Pataisymai">
    <w:name w:val="Revision"/>
    <w:hidden/>
    <w:uiPriority w:val="99"/>
    <w:semiHidden/>
    <w:rsid w:val="00454C6C"/>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767">
      <w:bodyDiv w:val="1"/>
      <w:marLeft w:val="0"/>
      <w:marRight w:val="0"/>
      <w:marTop w:val="0"/>
      <w:marBottom w:val="0"/>
      <w:divBdr>
        <w:top w:val="none" w:sz="0" w:space="0" w:color="auto"/>
        <w:left w:val="none" w:sz="0" w:space="0" w:color="auto"/>
        <w:bottom w:val="none" w:sz="0" w:space="0" w:color="auto"/>
        <w:right w:val="none" w:sz="0" w:space="0" w:color="auto"/>
      </w:divBdr>
    </w:div>
    <w:div w:id="63190300">
      <w:bodyDiv w:val="1"/>
      <w:marLeft w:val="0"/>
      <w:marRight w:val="0"/>
      <w:marTop w:val="0"/>
      <w:marBottom w:val="0"/>
      <w:divBdr>
        <w:top w:val="none" w:sz="0" w:space="0" w:color="auto"/>
        <w:left w:val="none" w:sz="0" w:space="0" w:color="auto"/>
        <w:bottom w:val="none" w:sz="0" w:space="0" w:color="auto"/>
        <w:right w:val="none" w:sz="0" w:space="0" w:color="auto"/>
      </w:divBdr>
    </w:div>
    <w:div w:id="69427570">
      <w:bodyDiv w:val="1"/>
      <w:marLeft w:val="0"/>
      <w:marRight w:val="0"/>
      <w:marTop w:val="0"/>
      <w:marBottom w:val="0"/>
      <w:divBdr>
        <w:top w:val="none" w:sz="0" w:space="0" w:color="auto"/>
        <w:left w:val="none" w:sz="0" w:space="0" w:color="auto"/>
        <w:bottom w:val="none" w:sz="0" w:space="0" w:color="auto"/>
        <w:right w:val="none" w:sz="0" w:space="0" w:color="auto"/>
      </w:divBdr>
    </w:div>
    <w:div w:id="116261196">
      <w:bodyDiv w:val="1"/>
      <w:marLeft w:val="0"/>
      <w:marRight w:val="0"/>
      <w:marTop w:val="0"/>
      <w:marBottom w:val="0"/>
      <w:divBdr>
        <w:top w:val="none" w:sz="0" w:space="0" w:color="auto"/>
        <w:left w:val="none" w:sz="0" w:space="0" w:color="auto"/>
        <w:bottom w:val="none" w:sz="0" w:space="0" w:color="auto"/>
        <w:right w:val="none" w:sz="0" w:space="0" w:color="auto"/>
      </w:divBdr>
    </w:div>
    <w:div w:id="120349653">
      <w:bodyDiv w:val="1"/>
      <w:marLeft w:val="0"/>
      <w:marRight w:val="0"/>
      <w:marTop w:val="0"/>
      <w:marBottom w:val="0"/>
      <w:divBdr>
        <w:top w:val="none" w:sz="0" w:space="0" w:color="auto"/>
        <w:left w:val="none" w:sz="0" w:space="0" w:color="auto"/>
        <w:bottom w:val="none" w:sz="0" w:space="0" w:color="auto"/>
        <w:right w:val="none" w:sz="0" w:space="0" w:color="auto"/>
      </w:divBdr>
    </w:div>
    <w:div w:id="128984702">
      <w:bodyDiv w:val="1"/>
      <w:marLeft w:val="0"/>
      <w:marRight w:val="0"/>
      <w:marTop w:val="0"/>
      <w:marBottom w:val="0"/>
      <w:divBdr>
        <w:top w:val="none" w:sz="0" w:space="0" w:color="auto"/>
        <w:left w:val="none" w:sz="0" w:space="0" w:color="auto"/>
        <w:bottom w:val="none" w:sz="0" w:space="0" w:color="auto"/>
        <w:right w:val="none" w:sz="0" w:space="0" w:color="auto"/>
      </w:divBdr>
    </w:div>
    <w:div w:id="345137668">
      <w:bodyDiv w:val="1"/>
      <w:marLeft w:val="0"/>
      <w:marRight w:val="0"/>
      <w:marTop w:val="0"/>
      <w:marBottom w:val="0"/>
      <w:divBdr>
        <w:top w:val="none" w:sz="0" w:space="0" w:color="auto"/>
        <w:left w:val="none" w:sz="0" w:space="0" w:color="auto"/>
        <w:bottom w:val="none" w:sz="0" w:space="0" w:color="auto"/>
        <w:right w:val="none" w:sz="0" w:space="0" w:color="auto"/>
      </w:divBdr>
    </w:div>
    <w:div w:id="368993777">
      <w:bodyDiv w:val="1"/>
      <w:marLeft w:val="0"/>
      <w:marRight w:val="0"/>
      <w:marTop w:val="0"/>
      <w:marBottom w:val="0"/>
      <w:divBdr>
        <w:top w:val="none" w:sz="0" w:space="0" w:color="auto"/>
        <w:left w:val="none" w:sz="0" w:space="0" w:color="auto"/>
        <w:bottom w:val="none" w:sz="0" w:space="0" w:color="auto"/>
        <w:right w:val="none" w:sz="0" w:space="0" w:color="auto"/>
      </w:divBdr>
    </w:div>
    <w:div w:id="380177367">
      <w:bodyDiv w:val="1"/>
      <w:marLeft w:val="0"/>
      <w:marRight w:val="0"/>
      <w:marTop w:val="0"/>
      <w:marBottom w:val="0"/>
      <w:divBdr>
        <w:top w:val="none" w:sz="0" w:space="0" w:color="auto"/>
        <w:left w:val="none" w:sz="0" w:space="0" w:color="auto"/>
        <w:bottom w:val="none" w:sz="0" w:space="0" w:color="auto"/>
        <w:right w:val="none" w:sz="0" w:space="0" w:color="auto"/>
      </w:divBdr>
    </w:div>
    <w:div w:id="436950842">
      <w:bodyDiv w:val="1"/>
      <w:marLeft w:val="0"/>
      <w:marRight w:val="0"/>
      <w:marTop w:val="0"/>
      <w:marBottom w:val="0"/>
      <w:divBdr>
        <w:top w:val="none" w:sz="0" w:space="0" w:color="auto"/>
        <w:left w:val="none" w:sz="0" w:space="0" w:color="auto"/>
        <w:bottom w:val="none" w:sz="0" w:space="0" w:color="auto"/>
        <w:right w:val="none" w:sz="0" w:space="0" w:color="auto"/>
      </w:divBdr>
    </w:div>
    <w:div w:id="465852228">
      <w:bodyDiv w:val="1"/>
      <w:marLeft w:val="0"/>
      <w:marRight w:val="0"/>
      <w:marTop w:val="0"/>
      <w:marBottom w:val="0"/>
      <w:divBdr>
        <w:top w:val="none" w:sz="0" w:space="0" w:color="auto"/>
        <w:left w:val="none" w:sz="0" w:space="0" w:color="auto"/>
        <w:bottom w:val="none" w:sz="0" w:space="0" w:color="auto"/>
        <w:right w:val="none" w:sz="0" w:space="0" w:color="auto"/>
      </w:divBdr>
    </w:div>
    <w:div w:id="478428199">
      <w:bodyDiv w:val="1"/>
      <w:marLeft w:val="0"/>
      <w:marRight w:val="0"/>
      <w:marTop w:val="0"/>
      <w:marBottom w:val="0"/>
      <w:divBdr>
        <w:top w:val="none" w:sz="0" w:space="0" w:color="auto"/>
        <w:left w:val="none" w:sz="0" w:space="0" w:color="auto"/>
        <w:bottom w:val="none" w:sz="0" w:space="0" w:color="auto"/>
        <w:right w:val="none" w:sz="0" w:space="0" w:color="auto"/>
      </w:divBdr>
    </w:div>
    <w:div w:id="490872466">
      <w:bodyDiv w:val="1"/>
      <w:marLeft w:val="0"/>
      <w:marRight w:val="0"/>
      <w:marTop w:val="0"/>
      <w:marBottom w:val="0"/>
      <w:divBdr>
        <w:top w:val="none" w:sz="0" w:space="0" w:color="auto"/>
        <w:left w:val="none" w:sz="0" w:space="0" w:color="auto"/>
        <w:bottom w:val="none" w:sz="0" w:space="0" w:color="auto"/>
        <w:right w:val="none" w:sz="0" w:space="0" w:color="auto"/>
      </w:divBdr>
    </w:div>
    <w:div w:id="510460459">
      <w:bodyDiv w:val="1"/>
      <w:marLeft w:val="0"/>
      <w:marRight w:val="0"/>
      <w:marTop w:val="0"/>
      <w:marBottom w:val="0"/>
      <w:divBdr>
        <w:top w:val="none" w:sz="0" w:space="0" w:color="auto"/>
        <w:left w:val="none" w:sz="0" w:space="0" w:color="auto"/>
        <w:bottom w:val="none" w:sz="0" w:space="0" w:color="auto"/>
        <w:right w:val="none" w:sz="0" w:space="0" w:color="auto"/>
      </w:divBdr>
    </w:div>
    <w:div w:id="591084978">
      <w:bodyDiv w:val="1"/>
      <w:marLeft w:val="0"/>
      <w:marRight w:val="0"/>
      <w:marTop w:val="0"/>
      <w:marBottom w:val="0"/>
      <w:divBdr>
        <w:top w:val="none" w:sz="0" w:space="0" w:color="auto"/>
        <w:left w:val="none" w:sz="0" w:space="0" w:color="auto"/>
        <w:bottom w:val="none" w:sz="0" w:space="0" w:color="auto"/>
        <w:right w:val="none" w:sz="0" w:space="0" w:color="auto"/>
      </w:divBdr>
    </w:div>
    <w:div w:id="594242182">
      <w:bodyDiv w:val="1"/>
      <w:marLeft w:val="0"/>
      <w:marRight w:val="0"/>
      <w:marTop w:val="0"/>
      <w:marBottom w:val="0"/>
      <w:divBdr>
        <w:top w:val="none" w:sz="0" w:space="0" w:color="auto"/>
        <w:left w:val="none" w:sz="0" w:space="0" w:color="auto"/>
        <w:bottom w:val="none" w:sz="0" w:space="0" w:color="auto"/>
        <w:right w:val="none" w:sz="0" w:space="0" w:color="auto"/>
      </w:divBdr>
    </w:div>
    <w:div w:id="641808976">
      <w:bodyDiv w:val="1"/>
      <w:marLeft w:val="0"/>
      <w:marRight w:val="0"/>
      <w:marTop w:val="0"/>
      <w:marBottom w:val="0"/>
      <w:divBdr>
        <w:top w:val="none" w:sz="0" w:space="0" w:color="auto"/>
        <w:left w:val="none" w:sz="0" w:space="0" w:color="auto"/>
        <w:bottom w:val="none" w:sz="0" w:space="0" w:color="auto"/>
        <w:right w:val="none" w:sz="0" w:space="0" w:color="auto"/>
      </w:divBdr>
    </w:div>
    <w:div w:id="660547569">
      <w:bodyDiv w:val="1"/>
      <w:marLeft w:val="0"/>
      <w:marRight w:val="0"/>
      <w:marTop w:val="0"/>
      <w:marBottom w:val="0"/>
      <w:divBdr>
        <w:top w:val="none" w:sz="0" w:space="0" w:color="auto"/>
        <w:left w:val="none" w:sz="0" w:space="0" w:color="auto"/>
        <w:bottom w:val="none" w:sz="0" w:space="0" w:color="auto"/>
        <w:right w:val="none" w:sz="0" w:space="0" w:color="auto"/>
      </w:divBdr>
    </w:div>
    <w:div w:id="677198261">
      <w:bodyDiv w:val="1"/>
      <w:marLeft w:val="0"/>
      <w:marRight w:val="0"/>
      <w:marTop w:val="0"/>
      <w:marBottom w:val="0"/>
      <w:divBdr>
        <w:top w:val="none" w:sz="0" w:space="0" w:color="auto"/>
        <w:left w:val="none" w:sz="0" w:space="0" w:color="auto"/>
        <w:bottom w:val="none" w:sz="0" w:space="0" w:color="auto"/>
        <w:right w:val="none" w:sz="0" w:space="0" w:color="auto"/>
      </w:divBdr>
    </w:div>
    <w:div w:id="762609305">
      <w:bodyDiv w:val="1"/>
      <w:marLeft w:val="0"/>
      <w:marRight w:val="0"/>
      <w:marTop w:val="0"/>
      <w:marBottom w:val="0"/>
      <w:divBdr>
        <w:top w:val="none" w:sz="0" w:space="0" w:color="auto"/>
        <w:left w:val="none" w:sz="0" w:space="0" w:color="auto"/>
        <w:bottom w:val="none" w:sz="0" w:space="0" w:color="auto"/>
        <w:right w:val="none" w:sz="0" w:space="0" w:color="auto"/>
      </w:divBdr>
    </w:div>
    <w:div w:id="822818663">
      <w:bodyDiv w:val="1"/>
      <w:marLeft w:val="0"/>
      <w:marRight w:val="0"/>
      <w:marTop w:val="0"/>
      <w:marBottom w:val="0"/>
      <w:divBdr>
        <w:top w:val="none" w:sz="0" w:space="0" w:color="auto"/>
        <w:left w:val="none" w:sz="0" w:space="0" w:color="auto"/>
        <w:bottom w:val="none" w:sz="0" w:space="0" w:color="auto"/>
        <w:right w:val="none" w:sz="0" w:space="0" w:color="auto"/>
      </w:divBdr>
    </w:div>
    <w:div w:id="857037985">
      <w:bodyDiv w:val="1"/>
      <w:marLeft w:val="0"/>
      <w:marRight w:val="0"/>
      <w:marTop w:val="0"/>
      <w:marBottom w:val="0"/>
      <w:divBdr>
        <w:top w:val="none" w:sz="0" w:space="0" w:color="auto"/>
        <w:left w:val="none" w:sz="0" w:space="0" w:color="auto"/>
        <w:bottom w:val="none" w:sz="0" w:space="0" w:color="auto"/>
        <w:right w:val="none" w:sz="0" w:space="0" w:color="auto"/>
      </w:divBdr>
    </w:div>
    <w:div w:id="867066461">
      <w:bodyDiv w:val="1"/>
      <w:marLeft w:val="0"/>
      <w:marRight w:val="0"/>
      <w:marTop w:val="0"/>
      <w:marBottom w:val="0"/>
      <w:divBdr>
        <w:top w:val="none" w:sz="0" w:space="0" w:color="auto"/>
        <w:left w:val="none" w:sz="0" w:space="0" w:color="auto"/>
        <w:bottom w:val="none" w:sz="0" w:space="0" w:color="auto"/>
        <w:right w:val="none" w:sz="0" w:space="0" w:color="auto"/>
      </w:divBdr>
    </w:div>
    <w:div w:id="901218015">
      <w:bodyDiv w:val="1"/>
      <w:marLeft w:val="0"/>
      <w:marRight w:val="0"/>
      <w:marTop w:val="0"/>
      <w:marBottom w:val="0"/>
      <w:divBdr>
        <w:top w:val="none" w:sz="0" w:space="0" w:color="auto"/>
        <w:left w:val="none" w:sz="0" w:space="0" w:color="auto"/>
        <w:bottom w:val="none" w:sz="0" w:space="0" w:color="auto"/>
        <w:right w:val="none" w:sz="0" w:space="0" w:color="auto"/>
      </w:divBdr>
    </w:div>
    <w:div w:id="965743702">
      <w:bodyDiv w:val="1"/>
      <w:marLeft w:val="0"/>
      <w:marRight w:val="0"/>
      <w:marTop w:val="0"/>
      <w:marBottom w:val="0"/>
      <w:divBdr>
        <w:top w:val="none" w:sz="0" w:space="0" w:color="auto"/>
        <w:left w:val="none" w:sz="0" w:space="0" w:color="auto"/>
        <w:bottom w:val="none" w:sz="0" w:space="0" w:color="auto"/>
        <w:right w:val="none" w:sz="0" w:space="0" w:color="auto"/>
      </w:divBdr>
    </w:div>
    <w:div w:id="985860650">
      <w:bodyDiv w:val="1"/>
      <w:marLeft w:val="0"/>
      <w:marRight w:val="0"/>
      <w:marTop w:val="0"/>
      <w:marBottom w:val="0"/>
      <w:divBdr>
        <w:top w:val="none" w:sz="0" w:space="0" w:color="auto"/>
        <w:left w:val="none" w:sz="0" w:space="0" w:color="auto"/>
        <w:bottom w:val="none" w:sz="0" w:space="0" w:color="auto"/>
        <w:right w:val="none" w:sz="0" w:space="0" w:color="auto"/>
      </w:divBdr>
    </w:div>
    <w:div w:id="1003314065">
      <w:bodyDiv w:val="1"/>
      <w:marLeft w:val="0"/>
      <w:marRight w:val="0"/>
      <w:marTop w:val="0"/>
      <w:marBottom w:val="0"/>
      <w:divBdr>
        <w:top w:val="none" w:sz="0" w:space="0" w:color="auto"/>
        <w:left w:val="none" w:sz="0" w:space="0" w:color="auto"/>
        <w:bottom w:val="none" w:sz="0" w:space="0" w:color="auto"/>
        <w:right w:val="none" w:sz="0" w:space="0" w:color="auto"/>
      </w:divBdr>
    </w:div>
    <w:div w:id="1098870773">
      <w:bodyDiv w:val="1"/>
      <w:marLeft w:val="0"/>
      <w:marRight w:val="0"/>
      <w:marTop w:val="0"/>
      <w:marBottom w:val="0"/>
      <w:divBdr>
        <w:top w:val="none" w:sz="0" w:space="0" w:color="auto"/>
        <w:left w:val="none" w:sz="0" w:space="0" w:color="auto"/>
        <w:bottom w:val="none" w:sz="0" w:space="0" w:color="auto"/>
        <w:right w:val="none" w:sz="0" w:space="0" w:color="auto"/>
      </w:divBdr>
    </w:div>
    <w:div w:id="1196696840">
      <w:bodyDiv w:val="1"/>
      <w:marLeft w:val="0"/>
      <w:marRight w:val="0"/>
      <w:marTop w:val="0"/>
      <w:marBottom w:val="0"/>
      <w:divBdr>
        <w:top w:val="none" w:sz="0" w:space="0" w:color="auto"/>
        <w:left w:val="none" w:sz="0" w:space="0" w:color="auto"/>
        <w:bottom w:val="none" w:sz="0" w:space="0" w:color="auto"/>
        <w:right w:val="none" w:sz="0" w:space="0" w:color="auto"/>
      </w:divBdr>
    </w:div>
    <w:div w:id="1273824616">
      <w:bodyDiv w:val="1"/>
      <w:marLeft w:val="0"/>
      <w:marRight w:val="0"/>
      <w:marTop w:val="0"/>
      <w:marBottom w:val="0"/>
      <w:divBdr>
        <w:top w:val="none" w:sz="0" w:space="0" w:color="auto"/>
        <w:left w:val="none" w:sz="0" w:space="0" w:color="auto"/>
        <w:bottom w:val="none" w:sz="0" w:space="0" w:color="auto"/>
        <w:right w:val="none" w:sz="0" w:space="0" w:color="auto"/>
      </w:divBdr>
    </w:div>
    <w:div w:id="1433166886">
      <w:bodyDiv w:val="1"/>
      <w:marLeft w:val="0"/>
      <w:marRight w:val="0"/>
      <w:marTop w:val="0"/>
      <w:marBottom w:val="0"/>
      <w:divBdr>
        <w:top w:val="none" w:sz="0" w:space="0" w:color="auto"/>
        <w:left w:val="none" w:sz="0" w:space="0" w:color="auto"/>
        <w:bottom w:val="none" w:sz="0" w:space="0" w:color="auto"/>
        <w:right w:val="none" w:sz="0" w:space="0" w:color="auto"/>
      </w:divBdr>
    </w:div>
    <w:div w:id="1511407720">
      <w:bodyDiv w:val="1"/>
      <w:marLeft w:val="0"/>
      <w:marRight w:val="0"/>
      <w:marTop w:val="0"/>
      <w:marBottom w:val="0"/>
      <w:divBdr>
        <w:top w:val="none" w:sz="0" w:space="0" w:color="auto"/>
        <w:left w:val="none" w:sz="0" w:space="0" w:color="auto"/>
        <w:bottom w:val="none" w:sz="0" w:space="0" w:color="auto"/>
        <w:right w:val="none" w:sz="0" w:space="0" w:color="auto"/>
      </w:divBdr>
    </w:div>
    <w:div w:id="1571576357">
      <w:bodyDiv w:val="1"/>
      <w:marLeft w:val="0"/>
      <w:marRight w:val="0"/>
      <w:marTop w:val="0"/>
      <w:marBottom w:val="0"/>
      <w:divBdr>
        <w:top w:val="none" w:sz="0" w:space="0" w:color="auto"/>
        <w:left w:val="none" w:sz="0" w:space="0" w:color="auto"/>
        <w:bottom w:val="none" w:sz="0" w:space="0" w:color="auto"/>
        <w:right w:val="none" w:sz="0" w:space="0" w:color="auto"/>
      </w:divBdr>
    </w:div>
    <w:div w:id="1803692712">
      <w:bodyDiv w:val="1"/>
      <w:marLeft w:val="0"/>
      <w:marRight w:val="0"/>
      <w:marTop w:val="0"/>
      <w:marBottom w:val="0"/>
      <w:divBdr>
        <w:top w:val="none" w:sz="0" w:space="0" w:color="auto"/>
        <w:left w:val="none" w:sz="0" w:space="0" w:color="auto"/>
        <w:bottom w:val="none" w:sz="0" w:space="0" w:color="auto"/>
        <w:right w:val="none" w:sz="0" w:space="0" w:color="auto"/>
      </w:divBdr>
    </w:div>
    <w:div w:id="1944997053">
      <w:bodyDiv w:val="1"/>
      <w:marLeft w:val="0"/>
      <w:marRight w:val="0"/>
      <w:marTop w:val="0"/>
      <w:marBottom w:val="0"/>
      <w:divBdr>
        <w:top w:val="none" w:sz="0" w:space="0" w:color="auto"/>
        <w:left w:val="none" w:sz="0" w:space="0" w:color="auto"/>
        <w:bottom w:val="none" w:sz="0" w:space="0" w:color="auto"/>
        <w:right w:val="none" w:sz="0" w:space="0" w:color="auto"/>
      </w:divBdr>
    </w:div>
    <w:div w:id="2093506626">
      <w:bodyDiv w:val="1"/>
      <w:marLeft w:val="0"/>
      <w:marRight w:val="0"/>
      <w:marTop w:val="0"/>
      <w:marBottom w:val="0"/>
      <w:divBdr>
        <w:top w:val="none" w:sz="0" w:space="0" w:color="auto"/>
        <w:left w:val="none" w:sz="0" w:space="0" w:color="auto"/>
        <w:bottom w:val="none" w:sz="0" w:space="0" w:color="auto"/>
        <w:right w:val="none" w:sz="0" w:space="0" w:color="auto"/>
      </w:divBdr>
    </w:div>
    <w:div w:id="210233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1C10C-FA44-4ABA-8073-EC0C5EAC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5959</Words>
  <Characters>3398</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2026-06-03T06:20:00Z</dcterms:created>
  <dc:creator>Algimantas Matiukas</dc:creator>
  <cp:lastModifiedBy>Jasienė, Aldona</cp:lastModifiedBy>
  <cp:lastPrinted>2023-06-28T07:53:00Z</cp:lastPrinted>
  <dcterms:modified xsi:type="dcterms:W3CDTF">2026-06-22T08:44:00Z</dcterms:modified>
  <cp:revision>6</cp:revision>
</cp:coreProperties>
</file>